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87C84F" w14:textId="77777777" w:rsidR="00A46396" w:rsidRPr="006C6E4A" w:rsidRDefault="00A46396" w:rsidP="00A46396">
      <w:pPr>
        <w:rPr>
          <w:rFonts w:cs="Arial"/>
          <w:b/>
          <w:sz w:val="28"/>
          <w:szCs w:val="28"/>
        </w:rPr>
      </w:pPr>
      <w:r>
        <w:rPr>
          <w:b/>
          <w:bCs/>
          <w:sz w:val="28"/>
          <w:szCs w:val="28"/>
        </w:rPr>
        <w:t>Moonee Valley</w:t>
      </w:r>
      <w:r w:rsidRPr="006C6E4A">
        <w:rPr>
          <w:b/>
          <w:bCs/>
          <w:sz w:val="28"/>
          <w:szCs w:val="28"/>
        </w:rPr>
        <w:t xml:space="preserve"> Disability Advisory Committee</w:t>
      </w:r>
    </w:p>
    <w:p w14:paraId="5B1C4BA6" w14:textId="37776D57" w:rsidR="00A46396" w:rsidRPr="006C6E4A" w:rsidRDefault="00A46396" w:rsidP="00A46396">
      <w:pPr>
        <w:pStyle w:val="Header"/>
        <w:pBdr>
          <w:bottom w:val="single" w:sz="4" w:space="0" w:color="auto"/>
        </w:pBdr>
        <w:rPr>
          <w:caps/>
          <w:sz w:val="28"/>
          <w:szCs w:val="28"/>
        </w:rPr>
      </w:pPr>
      <w:r w:rsidRPr="006C6E4A">
        <w:rPr>
          <w:sz w:val="28"/>
          <w:szCs w:val="28"/>
        </w:rPr>
        <w:t>Terms of Reference</w:t>
      </w:r>
      <w:r w:rsidR="00C36D7A">
        <w:rPr>
          <w:sz w:val="28"/>
          <w:szCs w:val="28"/>
        </w:rPr>
        <w:t xml:space="preserve"> – </w:t>
      </w:r>
      <w:r w:rsidR="004719A5">
        <w:rPr>
          <w:sz w:val="28"/>
          <w:szCs w:val="28"/>
        </w:rPr>
        <w:t>October</w:t>
      </w:r>
      <w:r w:rsidR="00C36D7A" w:rsidRPr="00083313">
        <w:rPr>
          <w:sz w:val="28"/>
          <w:szCs w:val="28"/>
        </w:rPr>
        <w:t xml:space="preserve"> 202</w:t>
      </w:r>
      <w:r w:rsidR="003479C2" w:rsidRPr="00083313">
        <w:rPr>
          <w:sz w:val="28"/>
          <w:szCs w:val="28"/>
        </w:rPr>
        <w:t>3</w:t>
      </w:r>
    </w:p>
    <w:p w14:paraId="678F0E0C" w14:textId="0B993652" w:rsidR="00A46396" w:rsidRDefault="00A46396" w:rsidP="00A46396">
      <w:pPr>
        <w:pStyle w:val="Header"/>
      </w:pPr>
    </w:p>
    <w:p w14:paraId="0FC5931A" w14:textId="04185D3D" w:rsidR="00CF750D" w:rsidRPr="006C6E4A" w:rsidRDefault="00CF750D" w:rsidP="00A46396">
      <w:pPr>
        <w:pStyle w:val="Header"/>
      </w:pPr>
    </w:p>
    <w:tbl>
      <w:tblPr>
        <w:tblW w:w="1049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214"/>
        <w:gridCol w:w="8276"/>
      </w:tblGrid>
      <w:tr w:rsidR="00A46396" w:rsidRPr="006C6E4A" w14:paraId="3C4769E5" w14:textId="77777777" w:rsidTr="00AB4D2E">
        <w:trPr>
          <w:trHeight w:val="300"/>
        </w:trPr>
        <w:tc>
          <w:tcPr>
            <w:tcW w:w="2214" w:type="dxa"/>
          </w:tcPr>
          <w:p w14:paraId="761ACE07" w14:textId="77777777" w:rsidR="00A46396" w:rsidRPr="0002385D" w:rsidRDefault="00A46396" w:rsidP="002246A3">
            <w:pPr>
              <w:spacing w:before="120" w:after="120"/>
              <w:rPr>
                <w:rFonts w:cs="Arial"/>
                <w:b/>
              </w:rPr>
            </w:pPr>
            <w:r w:rsidRPr="0002385D">
              <w:rPr>
                <w:rFonts w:cs="Arial"/>
                <w:b/>
              </w:rPr>
              <w:t>Type of Committee</w:t>
            </w:r>
          </w:p>
        </w:tc>
        <w:tc>
          <w:tcPr>
            <w:tcW w:w="8276" w:type="dxa"/>
          </w:tcPr>
          <w:p w14:paraId="7D5EE36B" w14:textId="77777777" w:rsidR="00A46396" w:rsidRPr="0002385D" w:rsidRDefault="00A46396" w:rsidP="002246A3">
            <w:pPr>
              <w:spacing w:before="120" w:after="120"/>
              <w:rPr>
                <w:rFonts w:cs="Arial"/>
                <w:b/>
              </w:rPr>
            </w:pPr>
            <w:r w:rsidRPr="0002385D">
              <w:rPr>
                <w:rFonts w:cs="Arial"/>
                <w:b/>
              </w:rPr>
              <w:t>Citizen Advisory Committee</w:t>
            </w:r>
          </w:p>
        </w:tc>
      </w:tr>
      <w:tr w:rsidR="00A46396" w:rsidRPr="00ED6D2D" w14:paraId="1E535124" w14:textId="77777777" w:rsidTr="00AB4D2E">
        <w:trPr>
          <w:trHeight w:val="300"/>
        </w:trPr>
        <w:tc>
          <w:tcPr>
            <w:tcW w:w="2214" w:type="dxa"/>
          </w:tcPr>
          <w:p w14:paraId="1AB650EF" w14:textId="77777777" w:rsidR="00A46396" w:rsidRPr="0002385D" w:rsidRDefault="00A46396" w:rsidP="002246A3">
            <w:pPr>
              <w:spacing w:before="120" w:after="120"/>
              <w:rPr>
                <w:rFonts w:cs="Arial"/>
                <w:b/>
              </w:rPr>
            </w:pPr>
            <w:r w:rsidRPr="0002385D">
              <w:rPr>
                <w:rFonts w:cs="Arial"/>
                <w:b/>
              </w:rPr>
              <w:t>Purpose and Scope</w:t>
            </w:r>
          </w:p>
        </w:tc>
        <w:tc>
          <w:tcPr>
            <w:tcW w:w="8276" w:type="dxa"/>
          </w:tcPr>
          <w:p w14:paraId="5F4B9306" w14:textId="77777777" w:rsidR="00A46396" w:rsidRPr="0002385D" w:rsidRDefault="00A46396" w:rsidP="002246A3">
            <w:pPr>
              <w:tabs>
                <w:tab w:val="clear" w:pos="2"/>
                <w:tab w:val="clear" w:pos="1134"/>
                <w:tab w:val="clear" w:pos="1701"/>
                <w:tab w:val="left" w:pos="567"/>
              </w:tabs>
              <w:spacing w:before="120" w:after="120"/>
              <w:ind w:left="0"/>
              <w:rPr>
                <w:rFonts w:cs="Arial"/>
              </w:rPr>
            </w:pPr>
            <w:r w:rsidRPr="0002385D">
              <w:rPr>
                <w:rFonts w:cs="Arial"/>
              </w:rPr>
              <w:t>The Disability Advisory Committee provides Council with a forum to consult with key stakeholders and seek specialist advice around disability to guide the implementation of Moonee Valley’s Disability Action Plan and other appropriate Council strategies.</w:t>
            </w:r>
          </w:p>
          <w:p w14:paraId="715441D7" w14:textId="77777777" w:rsidR="00A46396" w:rsidRPr="0002385D" w:rsidRDefault="00A46396" w:rsidP="002246A3">
            <w:pPr>
              <w:tabs>
                <w:tab w:val="clear" w:pos="2"/>
                <w:tab w:val="clear" w:pos="1134"/>
                <w:tab w:val="clear" w:pos="1701"/>
                <w:tab w:val="left" w:pos="567"/>
              </w:tabs>
              <w:spacing w:after="120"/>
              <w:ind w:left="0"/>
              <w:rPr>
                <w:rFonts w:cs="Arial"/>
              </w:rPr>
            </w:pPr>
            <w:r w:rsidRPr="0002385D">
              <w:rPr>
                <w:rFonts w:cs="Arial"/>
              </w:rPr>
              <w:t>The Disability Advisory Committee objectives are to:</w:t>
            </w:r>
          </w:p>
          <w:p w14:paraId="486ECE30" w14:textId="074881FE" w:rsidR="00A46396" w:rsidRPr="0002385D" w:rsidRDefault="00A46396" w:rsidP="00A46396">
            <w:pPr>
              <w:pStyle w:val="ListParagraph"/>
              <w:numPr>
                <w:ilvl w:val="0"/>
                <w:numId w:val="14"/>
              </w:numPr>
              <w:tabs>
                <w:tab w:val="clear" w:pos="2"/>
                <w:tab w:val="clear" w:pos="1134"/>
                <w:tab w:val="clear" w:pos="1701"/>
              </w:tabs>
              <w:spacing w:after="120"/>
              <w:contextualSpacing w:val="0"/>
              <w:rPr>
                <w:rFonts w:eastAsia="Calibri" w:cs="Arial"/>
                <w:spacing w:val="2"/>
              </w:rPr>
            </w:pPr>
            <w:r w:rsidRPr="0002385D">
              <w:rPr>
                <w:rFonts w:eastAsia="Calibri" w:cs="Arial"/>
                <w:spacing w:val="2"/>
              </w:rPr>
              <w:t>Provide advice to Council on issues relating to the empowerment of people with a disability</w:t>
            </w:r>
            <w:r w:rsidR="00A264C4">
              <w:rPr>
                <w:rFonts w:eastAsia="Calibri" w:cs="Arial"/>
                <w:spacing w:val="2"/>
              </w:rPr>
              <w:t xml:space="preserve"> and Neurodiverse people</w:t>
            </w:r>
            <w:r w:rsidRPr="0002385D">
              <w:rPr>
                <w:rFonts w:eastAsia="Calibri" w:cs="Arial"/>
                <w:spacing w:val="2"/>
              </w:rPr>
              <w:t>, such as access, inclusion, communication, participation and advocacy.</w:t>
            </w:r>
          </w:p>
          <w:p w14:paraId="5DE8F5A8" w14:textId="26558884" w:rsidR="00A46396" w:rsidRPr="0002385D" w:rsidRDefault="00A46396" w:rsidP="00A46396">
            <w:pPr>
              <w:pStyle w:val="ListParagraph"/>
              <w:numPr>
                <w:ilvl w:val="0"/>
                <w:numId w:val="14"/>
              </w:numPr>
              <w:tabs>
                <w:tab w:val="clear" w:pos="2"/>
                <w:tab w:val="clear" w:pos="1134"/>
                <w:tab w:val="clear" w:pos="1701"/>
              </w:tabs>
              <w:spacing w:after="120"/>
              <w:contextualSpacing w:val="0"/>
              <w:rPr>
                <w:rFonts w:eastAsia="Calibri" w:cs="Arial"/>
                <w:spacing w:val="2"/>
              </w:rPr>
            </w:pPr>
            <w:r w:rsidRPr="0002385D">
              <w:rPr>
                <w:rFonts w:eastAsia="Calibri" w:cs="Arial"/>
                <w:spacing w:val="2"/>
              </w:rPr>
              <w:t>Identify issues affecting people with a disability</w:t>
            </w:r>
            <w:r w:rsidR="00A264C4">
              <w:rPr>
                <w:rFonts w:eastAsia="Calibri" w:cs="Arial"/>
                <w:spacing w:val="2"/>
              </w:rPr>
              <w:t xml:space="preserve"> and Neurodiverse people</w:t>
            </w:r>
            <w:r w:rsidRPr="0002385D">
              <w:rPr>
                <w:rFonts w:eastAsia="Calibri" w:cs="Arial"/>
                <w:spacing w:val="2"/>
              </w:rPr>
              <w:t xml:space="preserve"> in the MVCC community and their families and to advocate and promote an awareness and understanding of these within Council and the community.</w:t>
            </w:r>
          </w:p>
          <w:p w14:paraId="4D250F4A" w14:textId="087B6334" w:rsidR="00A46396" w:rsidRPr="0002385D" w:rsidRDefault="00A46396" w:rsidP="00A46396">
            <w:pPr>
              <w:pStyle w:val="ListParagraph"/>
              <w:numPr>
                <w:ilvl w:val="0"/>
                <w:numId w:val="14"/>
              </w:numPr>
              <w:tabs>
                <w:tab w:val="clear" w:pos="2"/>
                <w:tab w:val="clear" w:pos="1134"/>
                <w:tab w:val="clear" w:pos="1701"/>
              </w:tabs>
              <w:spacing w:after="120"/>
              <w:contextualSpacing w:val="0"/>
              <w:rPr>
                <w:rFonts w:cs="Arial"/>
              </w:rPr>
            </w:pPr>
            <w:r w:rsidRPr="0002385D">
              <w:rPr>
                <w:rFonts w:eastAsia="Calibri" w:cs="Arial"/>
                <w:spacing w:val="2"/>
              </w:rPr>
              <w:t xml:space="preserve">Provide </w:t>
            </w:r>
            <w:r w:rsidRPr="0002385D">
              <w:rPr>
                <w:rFonts w:cs="Arial"/>
                <w:iCs/>
                <w:color w:val="000000"/>
              </w:rPr>
              <w:t xml:space="preserve">Council </w:t>
            </w:r>
            <w:r w:rsidRPr="0002385D">
              <w:rPr>
                <w:rFonts w:cs="Arial"/>
                <w:iCs/>
              </w:rPr>
              <w:t>O</w:t>
            </w:r>
            <w:r w:rsidRPr="0002385D">
              <w:rPr>
                <w:rFonts w:cs="Arial"/>
                <w:iCs/>
                <w:color w:val="000000"/>
              </w:rPr>
              <w:t>fficers with support and advice around the operational aspects of service delivery, future initiatives and overarching action plans and policies that relate to people with disability</w:t>
            </w:r>
            <w:r w:rsidR="00A264C4">
              <w:rPr>
                <w:rFonts w:cs="Arial"/>
                <w:iCs/>
                <w:color w:val="000000"/>
              </w:rPr>
              <w:t xml:space="preserve"> and Neurodiverse people</w:t>
            </w:r>
            <w:r w:rsidRPr="0002385D">
              <w:rPr>
                <w:rFonts w:cs="Arial"/>
                <w:iCs/>
                <w:color w:val="000000"/>
              </w:rPr>
              <w:t xml:space="preserve"> and Council's MV2040 strategy as required.</w:t>
            </w:r>
            <w:r w:rsidRPr="0002385D">
              <w:rPr>
                <w:rFonts w:eastAsia="Calibri" w:cs="Arial"/>
                <w:spacing w:val="2"/>
              </w:rPr>
              <w:t xml:space="preserve"> </w:t>
            </w:r>
          </w:p>
          <w:p w14:paraId="20DEDCEB" w14:textId="7392F621" w:rsidR="00A46396" w:rsidRPr="0002385D" w:rsidRDefault="00A46396" w:rsidP="00A46396">
            <w:pPr>
              <w:pStyle w:val="ListParagraph"/>
              <w:numPr>
                <w:ilvl w:val="0"/>
                <w:numId w:val="14"/>
              </w:numPr>
              <w:tabs>
                <w:tab w:val="clear" w:pos="2"/>
                <w:tab w:val="clear" w:pos="1134"/>
                <w:tab w:val="clear" w:pos="1701"/>
              </w:tabs>
              <w:spacing w:after="120"/>
              <w:contextualSpacing w:val="0"/>
              <w:rPr>
                <w:rFonts w:cs="Arial"/>
              </w:rPr>
            </w:pPr>
            <w:r w:rsidRPr="0002385D">
              <w:rPr>
                <w:rFonts w:eastAsia="Calibri" w:cs="Arial"/>
                <w:spacing w:val="2"/>
              </w:rPr>
              <w:t xml:space="preserve">Support and advise Council on the review of the Moonee Valley City Council’s Disability Action Plan 2014-2023, and the development and implementation of the new Disability Access </w:t>
            </w:r>
            <w:r w:rsidR="00A43DF0">
              <w:rPr>
                <w:rFonts w:eastAsia="Calibri" w:cs="Arial"/>
                <w:spacing w:val="2"/>
              </w:rPr>
              <w:t>P</w:t>
            </w:r>
            <w:r w:rsidRPr="0002385D">
              <w:rPr>
                <w:rFonts w:eastAsia="Calibri" w:cs="Arial"/>
                <w:spacing w:val="2"/>
              </w:rPr>
              <w:t>lan</w:t>
            </w:r>
            <w:r w:rsidR="00A43DF0">
              <w:rPr>
                <w:rFonts w:eastAsia="Calibri" w:cs="Arial"/>
                <w:spacing w:val="2"/>
              </w:rPr>
              <w:t xml:space="preserve"> January 2024 – December 2025</w:t>
            </w:r>
            <w:r w:rsidRPr="0002385D">
              <w:rPr>
                <w:rFonts w:eastAsia="Calibri" w:cs="Arial"/>
                <w:spacing w:val="2"/>
              </w:rPr>
              <w:t>.</w:t>
            </w:r>
          </w:p>
          <w:p w14:paraId="21C85AE2" w14:textId="57DEDE10" w:rsidR="0002385D" w:rsidRPr="0002385D" w:rsidRDefault="00A46396" w:rsidP="0002385D">
            <w:pPr>
              <w:pStyle w:val="ListParagraph"/>
              <w:tabs>
                <w:tab w:val="clear" w:pos="2"/>
                <w:tab w:val="clear" w:pos="1134"/>
                <w:tab w:val="clear" w:pos="1701"/>
              </w:tabs>
              <w:spacing w:after="120"/>
              <w:ind w:left="722"/>
              <w:contextualSpacing w:val="0"/>
              <w:rPr>
                <w:rFonts w:cs="Arial"/>
                <w:spacing w:val="2"/>
              </w:rPr>
            </w:pPr>
            <w:r w:rsidRPr="0002385D">
              <w:rPr>
                <w:rFonts w:cs="Arial"/>
                <w:spacing w:val="2"/>
              </w:rPr>
              <w:t>Assist with the coordination, planning and implementation of the annual International Day of People with a Disability project for Council.</w:t>
            </w:r>
          </w:p>
        </w:tc>
      </w:tr>
      <w:tr w:rsidR="00A46396" w:rsidRPr="006C6E4A" w14:paraId="16B3B9FB" w14:textId="77777777" w:rsidTr="00AB4D2E">
        <w:trPr>
          <w:trHeight w:val="300"/>
        </w:trPr>
        <w:tc>
          <w:tcPr>
            <w:tcW w:w="2214" w:type="dxa"/>
          </w:tcPr>
          <w:p w14:paraId="7D5C9F07" w14:textId="77777777" w:rsidR="00A46396" w:rsidRPr="0002385D" w:rsidRDefault="00A46396" w:rsidP="002246A3">
            <w:pPr>
              <w:spacing w:before="120" w:after="120"/>
              <w:rPr>
                <w:rFonts w:cs="Arial"/>
                <w:b/>
              </w:rPr>
            </w:pPr>
            <w:r w:rsidRPr="0002385D">
              <w:rPr>
                <w:rFonts w:cs="Arial"/>
                <w:b/>
              </w:rPr>
              <w:t xml:space="preserve">Membership </w:t>
            </w:r>
          </w:p>
        </w:tc>
        <w:tc>
          <w:tcPr>
            <w:tcW w:w="8276" w:type="dxa"/>
          </w:tcPr>
          <w:p w14:paraId="654DBE49" w14:textId="77777777" w:rsidR="00A46396" w:rsidRPr="0002385D" w:rsidRDefault="00A46396" w:rsidP="002246A3">
            <w:pPr>
              <w:tabs>
                <w:tab w:val="clear" w:pos="2"/>
                <w:tab w:val="clear" w:pos="1134"/>
                <w:tab w:val="clear" w:pos="1701"/>
                <w:tab w:val="left" w:pos="567"/>
              </w:tabs>
              <w:spacing w:before="120" w:after="120"/>
              <w:rPr>
                <w:rFonts w:cs="Arial"/>
              </w:rPr>
            </w:pPr>
            <w:r w:rsidRPr="0002385D">
              <w:rPr>
                <w:rFonts w:cs="Arial"/>
              </w:rPr>
              <w:t>The Committee will nominate a member to act as chairperson at each meeting.</w:t>
            </w:r>
          </w:p>
          <w:p w14:paraId="7289E257" w14:textId="27E7AE13" w:rsidR="00A46396" w:rsidRPr="0002385D" w:rsidRDefault="00A46396" w:rsidP="002246A3">
            <w:pPr>
              <w:tabs>
                <w:tab w:val="clear" w:pos="2"/>
                <w:tab w:val="clear" w:pos="1134"/>
                <w:tab w:val="clear" w:pos="1701"/>
                <w:tab w:val="left" w:pos="567"/>
              </w:tabs>
              <w:spacing w:after="120"/>
              <w:ind w:left="0"/>
              <w:rPr>
                <w:rFonts w:cs="Arial"/>
              </w:rPr>
            </w:pPr>
            <w:r w:rsidRPr="0002385D">
              <w:rPr>
                <w:rFonts w:cs="Arial"/>
              </w:rPr>
              <w:t xml:space="preserve">Up to </w:t>
            </w:r>
            <w:r w:rsidR="00F53B77" w:rsidRPr="0002385D">
              <w:rPr>
                <w:rFonts w:cs="Arial"/>
              </w:rPr>
              <w:t>t</w:t>
            </w:r>
            <w:r w:rsidR="00F53B77">
              <w:rPr>
                <w:rFonts w:cs="Arial"/>
              </w:rPr>
              <w:t>welve</w:t>
            </w:r>
            <w:r w:rsidRPr="0002385D">
              <w:rPr>
                <w:rFonts w:cs="Arial"/>
              </w:rPr>
              <w:t xml:space="preserve"> community representatives consisting of people with </w:t>
            </w:r>
            <w:r w:rsidR="00F47D64">
              <w:rPr>
                <w:rFonts w:cs="Arial"/>
              </w:rPr>
              <w:t xml:space="preserve">living experience of </w:t>
            </w:r>
            <w:r w:rsidRPr="0002385D">
              <w:rPr>
                <w:rFonts w:cs="Arial"/>
              </w:rPr>
              <w:t>disabilities,</w:t>
            </w:r>
            <w:r w:rsidR="00A264C4">
              <w:rPr>
                <w:rFonts w:cs="Arial"/>
              </w:rPr>
              <w:t xml:space="preserve"> Neurodiverse people,</w:t>
            </w:r>
            <w:r w:rsidRPr="0002385D">
              <w:rPr>
                <w:rFonts w:cs="Arial"/>
              </w:rPr>
              <w:t xml:space="preserve"> their family or Carers, selected to represent a cross section of the local community and citizens from different geographic locations from Moonee Valley (three wards)</w:t>
            </w:r>
            <w:r w:rsidR="00B12139">
              <w:rPr>
                <w:rFonts w:cs="Arial"/>
              </w:rPr>
              <w:t>.</w:t>
            </w:r>
            <w:r w:rsidR="00D470AB">
              <w:rPr>
                <w:rFonts w:cs="Arial"/>
              </w:rPr>
              <w:t xml:space="preserve"> </w:t>
            </w:r>
            <w:r w:rsidR="00B12139">
              <w:rPr>
                <w:rFonts w:cs="Arial"/>
              </w:rPr>
              <w:t xml:space="preserve">Membership will consider representation of people of all ages, from </w:t>
            </w:r>
            <w:r w:rsidR="00B12139">
              <w:rPr>
                <w:rFonts w:cs="Arial"/>
              </w:rPr>
              <w:lastRenderedPageBreak/>
              <w:t>culturally and linguistically diverse backgrounds, those who are unable to live at home, and lesbian, gay, bisexual, transgender and intersex people</w:t>
            </w:r>
            <w:r w:rsidRPr="0002385D">
              <w:rPr>
                <w:rFonts w:cs="Arial"/>
              </w:rPr>
              <w:t>.</w:t>
            </w:r>
            <w:r w:rsidR="00B12139">
              <w:rPr>
                <w:rFonts w:cs="Arial"/>
              </w:rPr>
              <w:t xml:space="preserve"> </w:t>
            </w:r>
          </w:p>
          <w:p w14:paraId="4F7743B4" w14:textId="3FD7F38A" w:rsidR="00F47D64" w:rsidRPr="0002385D" w:rsidRDefault="00F47D64" w:rsidP="00F47D64">
            <w:pPr>
              <w:tabs>
                <w:tab w:val="clear" w:pos="2"/>
                <w:tab w:val="clear" w:pos="1134"/>
                <w:tab w:val="clear" w:pos="1701"/>
                <w:tab w:val="left" w:pos="567"/>
              </w:tabs>
              <w:spacing w:after="120"/>
              <w:ind w:left="0"/>
              <w:rPr>
                <w:rFonts w:cs="Arial"/>
              </w:rPr>
            </w:pPr>
            <w:r>
              <w:rPr>
                <w:rFonts w:cs="Arial"/>
              </w:rPr>
              <w:t>Two of these twelve positions will be made available to people with living experience of disabilities who work and or volunteer in Moonee Valley.</w:t>
            </w:r>
          </w:p>
          <w:p w14:paraId="2EBD0C0F" w14:textId="430BD72D" w:rsidR="00A46396" w:rsidRDefault="00A46396" w:rsidP="002246A3">
            <w:pPr>
              <w:tabs>
                <w:tab w:val="clear" w:pos="2"/>
                <w:tab w:val="clear" w:pos="1134"/>
                <w:tab w:val="clear" w:pos="1701"/>
                <w:tab w:val="left" w:pos="567"/>
              </w:tabs>
              <w:spacing w:after="120"/>
              <w:ind w:left="0"/>
              <w:rPr>
                <w:rFonts w:cs="Arial"/>
              </w:rPr>
            </w:pPr>
            <w:r w:rsidRPr="0002385D">
              <w:rPr>
                <w:rFonts w:cs="Arial"/>
              </w:rPr>
              <w:t>This number of 1</w:t>
            </w:r>
            <w:r w:rsidR="00F47D64">
              <w:rPr>
                <w:rFonts w:cs="Arial"/>
              </w:rPr>
              <w:t>2</w:t>
            </w:r>
            <w:r w:rsidRPr="0002385D">
              <w:rPr>
                <w:rFonts w:cs="Arial"/>
              </w:rPr>
              <w:t xml:space="preserve"> is </w:t>
            </w:r>
            <w:r w:rsidR="0064589F">
              <w:rPr>
                <w:rFonts w:cs="Arial"/>
              </w:rPr>
              <w:t>ex</w:t>
            </w:r>
            <w:r w:rsidRPr="0002385D">
              <w:rPr>
                <w:rFonts w:cs="Arial"/>
              </w:rPr>
              <w:t xml:space="preserve">clusive of representatives of key disability service provider and partner organisations, </w:t>
            </w:r>
            <w:r w:rsidR="0064589F">
              <w:rPr>
                <w:rFonts w:cs="Arial"/>
              </w:rPr>
              <w:t xml:space="preserve">who may also be </w:t>
            </w:r>
            <w:r w:rsidRPr="0002385D">
              <w:rPr>
                <w:rFonts w:cs="Arial"/>
              </w:rPr>
              <w:t>invited onto the committee</w:t>
            </w:r>
            <w:r w:rsidR="00F47D64">
              <w:rPr>
                <w:rFonts w:cs="Arial"/>
              </w:rPr>
              <w:t xml:space="preserve"> at Council Officer discretion</w:t>
            </w:r>
            <w:r w:rsidRPr="0002385D">
              <w:rPr>
                <w:rFonts w:cs="Arial"/>
              </w:rPr>
              <w:t>.</w:t>
            </w:r>
          </w:p>
          <w:p w14:paraId="25845705" w14:textId="54C274E8" w:rsidR="00A46396" w:rsidRPr="0002385D" w:rsidRDefault="00A46396" w:rsidP="002246A3">
            <w:pPr>
              <w:tabs>
                <w:tab w:val="clear" w:pos="2"/>
                <w:tab w:val="clear" w:pos="1134"/>
                <w:tab w:val="clear" w:pos="1701"/>
                <w:tab w:val="left" w:pos="567"/>
              </w:tabs>
              <w:spacing w:after="120"/>
              <w:ind w:left="0"/>
              <w:rPr>
                <w:rFonts w:cs="Arial"/>
              </w:rPr>
            </w:pPr>
            <w:r w:rsidRPr="0002385D">
              <w:rPr>
                <w:rFonts w:cs="Arial"/>
              </w:rPr>
              <w:t xml:space="preserve">Suitably skilled persons including key Council Officers may be invited to join the Committee in an advisory capacity for their specialist area, for a specified purpose or period of time. </w:t>
            </w:r>
            <w:r w:rsidR="003479C2">
              <w:rPr>
                <w:rFonts w:cs="Arial"/>
              </w:rPr>
              <w:t>These c</w:t>
            </w:r>
            <w:r w:rsidRPr="0002385D">
              <w:rPr>
                <w:rFonts w:cs="Arial"/>
              </w:rPr>
              <w:t>o-opted members have limited roles and do not participate in group decisions unless specified.</w:t>
            </w:r>
          </w:p>
          <w:p w14:paraId="610B1DCD" w14:textId="77777777" w:rsidR="00A46396" w:rsidRPr="0002385D" w:rsidRDefault="00A46396" w:rsidP="002246A3">
            <w:pPr>
              <w:tabs>
                <w:tab w:val="clear" w:pos="2"/>
                <w:tab w:val="clear" w:pos="1134"/>
                <w:tab w:val="clear" w:pos="1701"/>
                <w:tab w:val="left" w:pos="567"/>
              </w:tabs>
              <w:spacing w:after="120"/>
              <w:ind w:left="0"/>
              <w:rPr>
                <w:rFonts w:cs="Arial"/>
              </w:rPr>
            </w:pPr>
            <w:r w:rsidRPr="0002385D">
              <w:rPr>
                <w:rFonts w:cs="Arial"/>
              </w:rPr>
              <w:t>All members must be willing to participate in a strategic framework. Committee members may commit to a term of 2 years. This tenure has the opportunity to be extended at the discretion of Council Officers.</w:t>
            </w:r>
          </w:p>
          <w:p w14:paraId="02832A27" w14:textId="1AC73FD3" w:rsidR="00A46396" w:rsidRPr="0002385D" w:rsidRDefault="00A46396" w:rsidP="002246A3">
            <w:pPr>
              <w:tabs>
                <w:tab w:val="clear" w:pos="2"/>
                <w:tab w:val="clear" w:pos="1134"/>
                <w:tab w:val="clear" w:pos="1701"/>
                <w:tab w:val="left" w:pos="567"/>
              </w:tabs>
              <w:spacing w:after="120"/>
              <w:ind w:left="0"/>
              <w:rPr>
                <w:rFonts w:cs="Arial"/>
              </w:rPr>
            </w:pPr>
            <w:r w:rsidRPr="0002385D">
              <w:rPr>
                <w:rFonts w:cs="Arial"/>
              </w:rPr>
              <w:t>If a Committee member resigns within their term, the Committee shall recommend a suitably qualified nominee as replacement, subject to Council Officer approval.</w:t>
            </w:r>
          </w:p>
          <w:p w14:paraId="5514F50A" w14:textId="22B6F927" w:rsidR="00A46396" w:rsidRDefault="00A46396" w:rsidP="002246A3">
            <w:pPr>
              <w:pStyle w:val="Default"/>
            </w:pPr>
            <w:r w:rsidRPr="0002385D">
              <w:t>Up to 1</w:t>
            </w:r>
            <w:r w:rsidR="00F47D64">
              <w:t>2</w:t>
            </w:r>
            <w:r w:rsidRPr="0002385D">
              <w:t xml:space="preserve"> committee members</w:t>
            </w:r>
            <w:r w:rsidR="003479C2">
              <w:t xml:space="preserve"> (</w:t>
            </w:r>
            <w:r w:rsidR="00F47D64">
              <w:t xml:space="preserve">10 </w:t>
            </w:r>
            <w:r w:rsidR="003479C2">
              <w:t>residents</w:t>
            </w:r>
            <w:r w:rsidR="00F47D64">
              <w:t xml:space="preserve"> and 2 volunteers and/or employees in Moonee Valley</w:t>
            </w:r>
            <w:r w:rsidR="003479C2">
              <w:t>)</w:t>
            </w:r>
            <w:r w:rsidR="00C36D7A" w:rsidRPr="0002385D">
              <w:t xml:space="preserve"> total</w:t>
            </w:r>
            <w:r w:rsidRPr="0002385D">
              <w:t>.</w:t>
            </w:r>
          </w:p>
          <w:p w14:paraId="616C387F" w14:textId="318C34ED" w:rsidR="0064589F" w:rsidRPr="0002385D" w:rsidRDefault="0064589F" w:rsidP="002246A3">
            <w:pPr>
              <w:pStyle w:val="Default"/>
            </w:pPr>
            <w:r>
              <w:t>The number of key disability service providers is at the discretion of the committee and Council Officers.</w:t>
            </w:r>
          </w:p>
          <w:p w14:paraId="32AC1B09" w14:textId="77777777" w:rsidR="00A46396" w:rsidRDefault="00210E11" w:rsidP="00210E11">
            <w:pPr>
              <w:pStyle w:val="Default"/>
            </w:pPr>
            <w:r>
              <w:t xml:space="preserve">Mayor and </w:t>
            </w:r>
            <w:r w:rsidR="00A46396" w:rsidRPr="0002385D">
              <w:t>Councillor</w:t>
            </w:r>
            <w:r>
              <w:t>s are invited to attend as guests</w:t>
            </w:r>
            <w:r w:rsidR="00A46396" w:rsidRPr="0002385D">
              <w:t xml:space="preserve"> (*subject to availability).</w:t>
            </w:r>
          </w:p>
          <w:p w14:paraId="2333D65F" w14:textId="3180BBA9" w:rsidR="00210E11" w:rsidRPr="0002385D" w:rsidRDefault="00210E11" w:rsidP="00210E11">
            <w:pPr>
              <w:pStyle w:val="Default"/>
            </w:pPr>
          </w:p>
        </w:tc>
      </w:tr>
      <w:tr w:rsidR="00A46396" w:rsidRPr="006C6E4A" w14:paraId="1459A556" w14:textId="77777777" w:rsidTr="00AB4D2E">
        <w:trPr>
          <w:trHeight w:val="300"/>
        </w:trPr>
        <w:tc>
          <w:tcPr>
            <w:tcW w:w="2214" w:type="dxa"/>
          </w:tcPr>
          <w:p w14:paraId="07F27FE5" w14:textId="77777777" w:rsidR="00A46396" w:rsidRPr="0002385D" w:rsidRDefault="00A46396" w:rsidP="002246A3">
            <w:pPr>
              <w:spacing w:before="120" w:after="120"/>
              <w:rPr>
                <w:rFonts w:cs="Arial"/>
                <w:b/>
              </w:rPr>
            </w:pPr>
            <w:r w:rsidRPr="0002385D">
              <w:rPr>
                <w:rFonts w:cs="Arial"/>
                <w:b/>
              </w:rPr>
              <w:lastRenderedPageBreak/>
              <w:t>Roles, Responsibilities and Accountabilities</w:t>
            </w:r>
          </w:p>
        </w:tc>
        <w:tc>
          <w:tcPr>
            <w:tcW w:w="8276" w:type="dxa"/>
          </w:tcPr>
          <w:p w14:paraId="7D212005" w14:textId="77777777" w:rsidR="00A46396" w:rsidRPr="0002385D" w:rsidRDefault="00A46396" w:rsidP="002246A3">
            <w:pPr>
              <w:tabs>
                <w:tab w:val="clear" w:pos="2"/>
                <w:tab w:val="clear" w:pos="1134"/>
                <w:tab w:val="clear" w:pos="1701"/>
                <w:tab w:val="left" w:pos="567"/>
              </w:tabs>
              <w:spacing w:before="120" w:after="120"/>
              <w:rPr>
                <w:rFonts w:cs="Arial"/>
              </w:rPr>
            </w:pPr>
            <w:r w:rsidRPr="0002385D">
              <w:rPr>
                <w:rFonts w:cs="Arial"/>
              </w:rPr>
              <w:t>The Committee is accountable to Council.</w:t>
            </w:r>
          </w:p>
          <w:p w14:paraId="7AD669FB" w14:textId="77777777" w:rsidR="00A46396" w:rsidRPr="0002385D" w:rsidRDefault="00A46396" w:rsidP="002246A3">
            <w:pPr>
              <w:tabs>
                <w:tab w:val="clear" w:pos="2"/>
                <w:tab w:val="clear" w:pos="1134"/>
                <w:tab w:val="clear" w:pos="1701"/>
                <w:tab w:val="left" w:pos="567"/>
              </w:tabs>
              <w:spacing w:after="120"/>
              <w:ind w:left="0"/>
              <w:rPr>
                <w:rFonts w:cs="Arial"/>
              </w:rPr>
            </w:pPr>
            <w:r w:rsidRPr="0002385D">
              <w:rPr>
                <w:rFonts w:cs="Arial"/>
              </w:rPr>
              <w:t>In order to fulfil the Committee’s objectives, it is helpful if members keep informed of current issues and developments relating to access and inclusion of people with a disability, and actively participate in regular Committee meetings.</w:t>
            </w:r>
          </w:p>
          <w:p w14:paraId="0EACC04B" w14:textId="28AD83B2" w:rsidR="0002385D" w:rsidRPr="0002385D" w:rsidRDefault="00A46396" w:rsidP="002246A3">
            <w:pPr>
              <w:tabs>
                <w:tab w:val="clear" w:pos="2"/>
                <w:tab w:val="clear" w:pos="1134"/>
                <w:tab w:val="clear" w:pos="1701"/>
                <w:tab w:val="left" w:pos="567"/>
              </w:tabs>
              <w:spacing w:after="120"/>
              <w:ind w:left="0"/>
              <w:rPr>
                <w:rFonts w:cs="Arial"/>
              </w:rPr>
            </w:pPr>
            <w:r w:rsidRPr="0002385D">
              <w:rPr>
                <w:rFonts w:cs="Arial"/>
              </w:rPr>
              <w:t>Council Officers will manage the membership responsibilities of the Committee (</w:t>
            </w:r>
            <w:r w:rsidR="00C36D7A" w:rsidRPr="0002385D">
              <w:rPr>
                <w:rFonts w:cs="Arial"/>
              </w:rPr>
              <w:t xml:space="preserve">i.e. </w:t>
            </w:r>
            <w:r w:rsidRPr="0002385D">
              <w:rPr>
                <w:rFonts w:cs="Arial"/>
              </w:rPr>
              <w:t>rotation of term, representation of community, etc) and provide administrative support</w:t>
            </w:r>
            <w:r w:rsidR="00C36D7A" w:rsidRPr="0002385D">
              <w:rPr>
                <w:rFonts w:cs="Arial"/>
              </w:rPr>
              <w:t xml:space="preserve"> as required.</w:t>
            </w:r>
            <w:r w:rsidR="00F87B37">
              <w:rPr>
                <w:rFonts w:cs="Arial"/>
              </w:rPr>
              <w:t xml:space="preserve"> </w:t>
            </w:r>
            <w:r w:rsidR="000E3F99">
              <w:rPr>
                <w:rFonts w:cs="Arial"/>
              </w:rPr>
              <w:t>Council is able to discuss and address barriers to participation</w:t>
            </w:r>
            <w:r w:rsidR="00F256AE">
              <w:rPr>
                <w:rFonts w:cs="Arial"/>
              </w:rPr>
              <w:t xml:space="preserve"> for members</w:t>
            </w:r>
            <w:r w:rsidR="000E3F99">
              <w:rPr>
                <w:rFonts w:cs="Arial"/>
              </w:rPr>
              <w:t xml:space="preserve"> i.e. provide support </w:t>
            </w:r>
            <w:r w:rsidR="00F256AE">
              <w:rPr>
                <w:rFonts w:cs="Arial"/>
              </w:rPr>
              <w:t>for</w:t>
            </w:r>
            <w:r w:rsidR="000E3F99">
              <w:rPr>
                <w:rFonts w:cs="Arial"/>
              </w:rPr>
              <w:t xml:space="preserve"> online</w:t>
            </w:r>
            <w:r w:rsidR="00F256AE">
              <w:rPr>
                <w:rFonts w:cs="Arial"/>
              </w:rPr>
              <w:t xml:space="preserve"> participation</w:t>
            </w:r>
            <w:r w:rsidR="000E3F99">
              <w:rPr>
                <w:rFonts w:cs="Arial"/>
              </w:rPr>
              <w:t>, transport to meetings, meet one on one,</w:t>
            </w:r>
            <w:r w:rsidR="00F256AE">
              <w:rPr>
                <w:rFonts w:cs="Arial"/>
              </w:rPr>
              <w:t xml:space="preserve"> etc.</w:t>
            </w:r>
            <w:r w:rsidR="000E3F99">
              <w:rPr>
                <w:rFonts w:cs="Arial"/>
              </w:rPr>
              <w:t xml:space="preserve"> </w:t>
            </w:r>
          </w:p>
        </w:tc>
      </w:tr>
      <w:tr w:rsidR="00A46396" w:rsidRPr="006C6E4A" w14:paraId="2FC824A6" w14:textId="77777777" w:rsidTr="00AB4D2E">
        <w:trPr>
          <w:trHeight w:val="300"/>
        </w:trPr>
        <w:tc>
          <w:tcPr>
            <w:tcW w:w="2214" w:type="dxa"/>
          </w:tcPr>
          <w:p w14:paraId="4E288E89" w14:textId="77777777" w:rsidR="00A46396" w:rsidRPr="0002385D" w:rsidRDefault="00A46396" w:rsidP="002246A3">
            <w:pPr>
              <w:spacing w:before="120" w:after="120"/>
              <w:rPr>
                <w:rFonts w:cs="Arial"/>
                <w:b/>
              </w:rPr>
            </w:pPr>
            <w:r w:rsidRPr="0002385D">
              <w:rPr>
                <w:rFonts w:cs="Arial"/>
                <w:b/>
              </w:rPr>
              <w:t>Reporting requirements</w:t>
            </w:r>
          </w:p>
        </w:tc>
        <w:tc>
          <w:tcPr>
            <w:tcW w:w="8276" w:type="dxa"/>
          </w:tcPr>
          <w:p w14:paraId="258855A6" w14:textId="77777777" w:rsidR="00C36D7A" w:rsidRPr="0002385D" w:rsidRDefault="00A46396" w:rsidP="002246A3">
            <w:pPr>
              <w:tabs>
                <w:tab w:val="clear" w:pos="2"/>
                <w:tab w:val="clear" w:pos="1134"/>
                <w:tab w:val="clear" w:pos="1701"/>
                <w:tab w:val="left" w:pos="567"/>
              </w:tabs>
              <w:spacing w:before="120"/>
              <w:ind w:left="0"/>
              <w:rPr>
                <w:rFonts w:cs="Arial"/>
              </w:rPr>
            </w:pPr>
            <w:r w:rsidRPr="0002385D">
              <w:rPr>
                <w:rFonts w:cs="Arial"/>
              </w:rPr>
              <w:t xml:space="preserve">The Committee is not a decision-making body but rather an Advisory Group. As such it does not require voting protocols. </w:t>
            </w:r>
          </w:p>
          <w:p w14:paraId="1774570D" w14:textId="047410F1" w:rsidR="00C36D7A" w:rsidRPr="0002385D" w:rsidRDefault="00A46396" w:rsidP="002246A3">
            <w:pPr>
              <w:tabs>
                <w:tab w:val="clear" w:pos="2"/>
                <w:tab w:val="clear" w:pos="1134"/>
                <w:tab w:val="clear" w:pos="1701"/>
                <w:tab w:val="left" w:pos="567"/>
              </w:tabs>
              <w:spacing w:before="120"/>
              <w:ind w:left="0"/>
              <w:rPr>
                <w:rFonts w:cs="Arial"/>
              </w:rPr>
            </w:pPr>
            <w:r w:rsidRPr="0002385D">
              <w:rPr>
                <w:rFonts w:cs="Arial"/>
              </w:rPr>
              <w:lastRenderedPageBreak/>
              <w:t xml:space="preserve">Any formal advice provided by the Committee will be reached by consensus of 50% of the </w:t>
            </w:r>
            <w:r w:rsidR="00C36D7A" w:rsidRPr="0002385D">
              <w:rPr>
                <w:rFonts w:cs="Arial"/>
              </w:rPr>
              <w:t xml:space="preserve">committee </w:t>
            </w:r>
            <w:r w:rsidRPr="0002385D">
              <w:rPr>
                <w:rFonts w:cs="Arial"/>
              </w:rPr>
              <w:t>membership at that time</w:t>
            </w:r>
            <w:r w:rsidR="00C36D7A" w:rsidRPr="0002385D">
              <w:rPr>
                <w:rFonts w:cs="Arial"/>
              </w:rPr>
              <w:t xml:space="preserve"> (excluding Council Officers)</w:t>
            </w:r>
            <w:r w:rsidRPr="0002385D">
              <w:rPr>
                <w:rFonts w:cs="Arial"/>
              </w:rPr>
              <w:t xml:space="preserve">. </w:t>
            </w:r>
          </w:p>
          <w:p w14:paraId="2E3EA502" w14:textId="0D611B7A" w:rsidR="00A46396" w:rsidRDefault="00A46396" w:rsidP="00C36D7A">
            <w:pPr>
              <w:tabs>
                <w:tab w:val="clear" w:pos="2"/>
                <w:tab w:val="clear" w:pos="1134"/>
                <w:tab w:val="clear" w:pos="1701"/>
                <w:tab w:val="left" w:pos="567"/>
              </w:tabs>
              <w:spacing w:before="120"/>
              <w:ind w:left="0"/>
              <w:rPr>
                <w:rFonts w:cs="Arial"/>
              </w:rPr>
            </w:pPr>
            <w:r w:rsidRPr="0002385D">
              <w:rPr>
                <w:rFonts w:cs="Arial"/>
              </w:rPr>
              <w:t>There is no reporting requirement to Council.</w:t>
            </w:r>
          </w:p>
          <w:p w14:paraId="2D299865" w14:textId="2BA9DAE1" w:rsidR="0002385D" w:rsidRPr="0002385D" w:rsidRDefault="0002385D" w:rsidP="00C36D7A">
            <w:pPr>
              <w:tabs>
                <w:tab w:val="clear" w:pos="2"/>
                <w:tab w:val="clear" w:pos="1134"/>
                <w:tab w:val="clear" w:pos="1701"/>
                <w:tab w:val="left" w:pos="567"/>
              </w:tabs>
              <w:spacing w:before="120"/>
              <w:ind w:left="0"/>
              <w:rPr>
                <w:rFonts w:cs="Arial"/>
              </w:rPr>
            </w:pPr>
          </w:p>
        </w:tc>
      </w:tr>
      <w:tr w:rsidR="00A46396" w:rsidRPr="006C6E4A" w14:paraId="47B78F80" w14:textId="77777777" w:rsidTr="00AB4D2E">
        <w:trPr>
          <w:trHeight w:val="300"/>
        </w:trPr>
        <w:tc>
          <w:tcPr>
            <w:tcW w:w="2214" w:type="dxa"/>
          </w:tcPr>
          <w:p w14:paraId="2C32B27F" w14:textId="77777777" w:rsidR="00A46396" w:rsidRPr="0002385D" w:rsidRDefault="00A46396" w:rsidP="002246A3">
            <w:pPr>
              <w:spacing w:before="120" w:after="120"/>
              <w:rPr>
                <w:rFonts w:cs="Arial"/>
                <w:b/>
              </w:rPr>
            </w:pPr>
            <w:r w:rsidRPr="0002385D">
              <w:rPr>
                <w:rFonts w:cs="Arial"/>
                <w:b/>
              </w:rPr>
              <w:lastRenderedPageBreak/>
              <w:t>Meetings</w:t>
            </w:r>
          </w:p>
        </w:tc>
        <w:tc>
          <w:tcPr>
            <w:tcW w:w="8276" w:type="dxa"/>
          </w:tcPr>
          <w:p w14:paraId="2FF682D6" w14:textId="6AA00FEC" w:rsidR="00A46396" w:rsidRPr="0002385D" w:rsidRDefault="00A46396" w:rsidP="002246A3">
            <w:pPr>
              <w:tabs>
                <w:tab w:val="clear" w:pos="2"/>
                <w:tab w:val="clear" w:pos="1134"/>
                <w:tab w:val="clear" w:pos="1701"/>
                <w:tab w:val="left" w:pos="567"/>
              </w:tabs>
              <w:spacing w:before="120" w:after="120"/>
              <w:ind w:left="0"/>
              <w:rPr>
                <w:rFonts w:cs="Arial"/>
              </w:rPr>
            </w:pPr>
            <w:r w:rsidRPr="0002385D">
              <w:rPr>
                <w:rFonts w:cs="Arial"/>
              </w:rPr>
              <w:t>Meetings held 8 times a year (every 6 weeks)</w:t>
            </w:r>
            <w:r w:rsidR="003479C2">
              <w:rPr>
                <w:rFonts w:cs="Arial"/>
              </w:rPr>
              <w:t xml:space="preserve"> </w:t>
            </w:r>
            <w:r w:rsidR="00844EEB">
              <w:rPr>
                <w:rFonts w:cs="Arial"/>
              </w:rPr>
              <w:t xml:space="preserve">in person </w:t>
            </w:r>
            <w:r w:rsidR="003479C2">
              <w:rPr>
                <w:rFonts w:cs="Arial"/>
              </w:rPr>
              <w:t>and an online</w:t>
            </w:r>
            <w:r w:rsidR="00844EEB">
              <w:rPr>
                <w:rFonts w:cs="Arial"/>
              </w:rPr>
              <w:t xml:space="preserve"> where possible</w:t>
            </w:r>
            <w:r w:rsidR="00993D6E">
              <w:rPr>
                <w:rFonts w:cs="Arial"/>
              </w:rPr>
              <w:t>.</w:t>
            </w:r>
          </w:p>
          <w:p w14:paraId="1581C5D5" w14:textId="77777777" w:rsidR="00A46396" w:rsidRPr="0002385D" w:rsidRDefault="00A46396" w:rsidP="002246A3">
            <w:pPr>
              <w:tabs>
                <w:tab w:val="clear" w:pos="2"/>
                <w:tab w:val="clear" w:pos="1134"/>
                <w:tab w:val="clear" w:pos="1701"/>
                <w:tab w:val="left" w:pos="567"/>
              </w:tabs>
              <w:spacing w:before="120" w:after="120"/>
              <w:ind w:left="0"/>
              <w:rPr>
                <w:rFonts w:cs="Arial"/>
              </w:rPr>
            </w:pPr>
            <w:r w:rsidRPr="0002385D">
              <w:rPr>
                <w:rFonts w:cs="Arial"/>
              </w:rPr>
              <w:t>Extraordinary meetings may be called on top of this.</w:t>
            </w:r>
          </w:p>
          <w:p w14:paraId="1F061746" w14:textId="0A5B8620" w:rsidR="0002385D" w:rsidRPr="0002385D" w:rsidRDefault="00C36D7A" w:rsidP="00210E11">
            <w:pPr>
              <w:tabs>
                <w:tab w:val="clear" w:pos="2"/>
                <w:tab w:val="clear" w:pos="1134"/>
                <w:tab w:val="clear" w:pos="1701"/>
                <w:tab w:val="left" w:pos="567"/>
              </w:tabs>
              <w:spacing w:before="120" w:after="120"/>
              <w:ind w:left="0"/>
              <w:rPr>
                <w:rFonts w:cs="Arial"/>
              </w:rPr>
            </w:pPr>
            <w:r w:rsidRPr="0002385D">
              <w:rPr>
                <w:rFonts w:cs="Arial"/>
              </w:rPr>
              <w:t>Quorum for a meeting is 50% of the committee membership at that time (excluding Council Officers).</w:t>
            </w:r>
          </w:p>
        </w:tc>
      </w:tr>
      <w:tr w:rsidR="00A46396" w:rsidRPr="006C6E4A" w14:paraId="1FE3665F" w14:textId="77777777" w:rsidTr="00AB4D2E">
        <w:trPr>
          <w:trHeight w:val="300"/>
        </w:trPr>
        <w:tc>
          <w:tcPr>
            <w:tcW w:w="2214" w:type="dxa"/>
          </w:tcPr>
          <w:p w14:paraId="68090EBE" w14:textId="77777777" w:rsidR="00A46396" w:rsidRPr="0002385D" w:rsidRDefault="00A46396" w:rsidP="002246A3">
            <w:pPr>
              <w:spacing w:before="120" w:after="120"/>
              <w:rPr>
                <w:rFonts w:cs="Arial"/>
                <w:b/>
              </w:rPr>
            </w:pPr>
            <w:r w:rsidRPr="0002385D">
              <w:rPr>
                <w:rFonts w:cs="Arial"/>
                <w:b/>
              </w:rPr>
              <w:t>Timeline for involvement</w:t>
            </w:r>
          </w:p>
        </w:tc>
        <w:tc>
          <w:tcPr>
            <w:tcW w:w="8276" w:type="dxa"/>
          </w:tcPr>
          <w:p w14:paraId="3E8788C8" w14:textId="3E61C560" w:rsidR="00A46396" w:rsidRPr="0002385D" w:rsidRDefault="00A46396" w:rsidP="002246A3">
            <w:pPr>
              <w:tabs>
                <w:tab w:val="clear" w:pos="2"/>
                <w:tab w:val="clear" w:pos="1134"/>
                <w:tab w:val="clear" w:pos="1701"/>
                <w:tab w:val="left" w:pos="567"/>
              </w:tabs>
              <w:spacing w:before="120" w:after="120"/>
              <w:ind w:left="0"/>
              <w:rPr>
                <w:rFonts w:cs="Arial"/>
              </w:rPr>
            </w:pPr>
            <w:r w:rsidRPr="0002385D">
              <w:rPr>
                <w:rFonts w:cs="Arial"/>
              </w:rPr>
              <w:t>Minimum participation in five two-hour meetings annually (</w:t>
            </w:r>
            <w:r w:rsidR="00F47D64">
              <w:rPr>
                <w:rFonts w:cs="Arial"/>
              </w:rPr>
              <w:t xml:space="preserve">i.e. </w:t>
            </w:r>
            <w:r w:rsidRPr="0002385D">
              <w:rPr>
                <w:rFonts w:cs="Arial"/>
              </w:rPr>
              <w:t>5 out of 8 meetings per year).</w:t>
            </w:r>
          </w:p>
          <w:p w14:paraId="75A040D0" w14:textId="64900545" w:rsidR="0002385D" w:rsidRPr="0002385D" w:rsidRDefault="00A46396" w:rsidP="003525C4">
            <w:pPr>
              <w:tabs>
                <w:tab w:val="clear" w:pos="2"/>
                <w:tab w:val="clear" w:pos="1134"/>
                <w:tab w:val="clear" w:pos="1701"/>
                <w:tab w:val="left" w:pos="567"/>
              </w:tabs>
              <w:spacing w:before="120" w:after="120"/>
              <w:ind w:left="0"/>
              <w:rPr>
                <w:rFonts w:cs="Arial"/>
              </w:rPr>
            </w:pPr>
            <w:r w:rsidRPr="0002385D">
              <w:rPr>
                <w:rFonts w:cs="Arial"/>
              </w:rPr>
              <w:t>Committee members are invited to participate in relevant additional related events throughout their term.</w:t>
            </w:r>
          </w:p>
        </w:tc>
      </w:tr>
      <w:tr w:rsidR="00A46396" w:rsidRPr="006C6E4A" w14:paraId="57317CBA" w14:textId="77777777" w:rsidTr="00AB4D2E">
        <w:trPr>
          <w:trHeight w:val="300"/>
        </w:trPr>
        <w:tc>
          <w:tcPr>
            <w:tcW w:w="2214" w:type="dxa"/>
          </w:tcPr>
          <w:p w14:paraId="71DB1942" w14:textId="77777777" w:rsidR="00A46396" w:rsidRPr="0002385D" w:rsidRDefault="00A46396" w:rsidP="002246A3">
            <w:pPr>
              <w:spacing w:before="120" w:after="120"/>
              <w:rPr>
                <w:rFonts w:cs="Arial"/>
                <w:b/>
              </w:rPr>
            </w:pPr>
            <w:r w:rsidRPr="0002385D">
              <w:rPr>
                <w:rFonts w:cs="Arial"/>
                <w:b/>
              </w:rPr>
              <w:t>Relevant information and references</w:t>
            </w:r>
          </w:p>
        </w:tc>
        <w:tc>
          <w:tcPr>
            <w:tcW w:w="8276" w:type="dxa"/>
          </w:tcPr>
          <w:p w14:paraId="7D64F581" w14:textId="41FDBDA9" w:rsidR="00A46396" w:rsidRPr="0002385D" w:rsidRDefault="00A46396" w:rsidP="002246A3">
            <w:pPr>
              <w:pStyle w:val="ListParagraph"/>
              <w:numPr>
                <w:ilvl w:val="0"/>
                <w:numId w:val="14"/>
              </w:numPr>
              <w:tabs>
                <w:tab w:val="clear" w:pos="2"/>
                <w:tab w:val="clear" w:pos="1134"/>
                <w:tab w:val="clear" w:pos="1701"/>
              </w:tabs>
              <w:spacing w:before="120" w:after="120"/>
              <w:ind w:left="357" w:hanging="357"/>
              <w:contextualSpacing w:val="0"/>
              <w:rPr>
                <w:rFonts w:eastAsia="Calibri" w:cs="Arial"/>
                <w:spacing w:val="2"/>
              </w:rPr>
            </w:pPr>
            <w:r w:rsidRPr="0002385D">
              <w:rPr>
                <w:rFonts w:eastAsia="Calibri" w:cs="Arial"/>
                <w:spacing w:val="2"/>
              </w:rPr>
              <w:t xml:space="preserve">Moonee Valley Disability Action Plan 2014-2023 and the new MVCC Disability Action Plan </w:t>
            </w:r>
            <w:r w:rsidR="00F47D64">
              <w:rPr>
                <w:rFonts w:eastAsia="Calibri" w:cs="Arial"/>
                <w:spacing w:val="2"/>
              </w:rPr>
              <w:t>2024-2</w:t>
            </w:r>
            <w:r w:rsidR="00F256AE">
              <w:rPr>
                <w:rFonts w:eastAsia="Calibri" w:cs="Arial"/>
                <w:spacing w:val="2"/>
              </w:rPr>
              <w:t>02</w:t>
            </w:r>
            <w:r w:rsidR="00F47D64">
              <w:rPr>
                <w:rFonts w:eastAsia="Calibri" w:cs="Arial"/>
                <w:spacing w:val="2"/>
              </w:rPr>
              <w:t xml:space="preserve">5 </w:t>
            </w:r>
            <w:r w:rsidRPr="0002385D">
              <w:rPr>
                <w:rFonts w:eastAsia="Calibri" w:cs="Arial"/>
                <w:spacing w:val="2"/>
              </w:rPr>
              <w:t>once created</w:t>
            </w:r>
          </w:p>
          <w:p w14:paraId="252B51DF" w14:textId="69B6CA56" w:rsidR="00A46396" w:rsidRPr="0002385D" w:rsidRDefault="00A46396" w:rsidP="002246A3">
            <w:pPr>
              <w:pStyle w:val="ListParagraph"/>
              <w:numPr>
                <w:ilvl w:val="0"/>
                <w:numId w:val="14"/>
              </w:numPr>
              <w:tabs>
                <w:tab w:val="clear" w:pos="2"/>
                <w:tab w:val="clear" w:pos="1134"/>
                <w:tab w:val="clear" w:pos="1701"/>
              </w:tabs>
              <w:spacing w:after="120"/>
              <w:ind w:left="357" w:hanging="357"/>
              <w:contextualSpacing w:val="0"/>
              <w:rPr>
                <w:rFonts w:eastAsia="Calibri" w:cs="Arial"/>
                <w:spacing w:val="2"/>
              </w:rPr>
            </w:pPr>
            <w:r w:rsidRPr="0002385D">
              <w:rPr>
                <w:rFonts w:eastAsia="Calibri" w:cs="Arial"/>
                <w:spacing w:val="2"/>
              </w:rPr>
              <w:t>Community vision, Council Plan and Health plan 2021-2025</w:t>
            </w:r>
          </w:p>
          <w:p w14:paraId="09F0A32B" w14:textId="1C51201F" w:rsidR="00A46396" w:rsidRPr="0002385D" w:rsidRDefault="00A46396" w:rsidP="002246A3">
            <w:pPr>
              <w:pStyle w:val="ListParagraph"/>
              <w:numPr>
                <w:ilvl w:val="0"/>
                <w:numId w:val="14"/>
              </w:numPr>
              <w:tabs>
                <w:tab w:val="clear" w:pos="2"/>
                <w:tab w:val="clear" w:pos="1134"/>
                <w:tab w:val="clear" w:pos="1701"/>
              </w:tabs>
              <w:spacing w:after="120"/>
              <w:ind w:left="357" w:hanging="357"/>
              <w:contextualSpacing w:val="0"/>
              <w:rPr>
                <w:rFonts w:eastAsia="Calibri" w:cs="Arial"/>
                <w:color w:val="000000"/>
                <w:spacing w:val="2"/>
              </w:rPr>
            </w:pPr>
            <w:r w:rsidRPr="0002385D">
              <w:rPr>
                <w:rFonts w:eastAsia="Calibri" w:cs="Arial"/>
                <w:color w:val="000000"/>
                <w:spacing w:val="2"/>
              </w:rPr>
              <w:t>MV2040</w:t>
            </w:r>
            <w:r w:rsidR="00C36D7A" w:rsidRPr="0002385D">
              <w:rPr>
                <w:rFonts w:eastAsia="Calibri" w:cs="Arial"/>
                <w:color w:val="000000"/>
                <w:spacing w:val="2"/>
              </w:rPr>
              <w:t xml:space="preserve"> Strategy</w:t>
            </w:r>
          </w:p>
          <w:p w14:paraId="6FB06336" w14:textId="20AE7E40" w:rsidR="00A46396" w:rsidRPr="0002385D" w:rsidRDefault="00A46396" w:rsidP="002246A3">
            <w:pPr>
              <w:pStyle w:val="ListParagraph"/>
              <w:numPr>
                <w:ilvl w:val="0"/>
                <w:numId w:val="14"/>
              </w:numPr>
              <w:tabs>
                <w:tab w:val="clear" w:pos="2"/>
                <w:tab w:val="clear" w:pos="1134"/>
                <w:tab w:val="clear" w:pos="1701"/>
              </w:tabs>
              <w:spacing w:after="120"/>
              <w:ind w:left="357" w:hanging="357"/>
              <w:contextualSpacing w:val="0"/>
              <w:rPr>
                <w:rFonts w:eastAsia="Calibri" w:cs="Arial"/>
                <w:i/>
                <w:spacing w:val="2"/>
              </w:rPr>
            </w:pPr>
            <w:r w:rsidRPr="0002385D">
              <w:rPr>
                <w:rFonts w:eastAsia="Calibri" w:cs="Arial"/>
                <w:spacing w:val="2"/>
              </w:rPr>
              <w:t>Inclusive Victoria: State disability plan 2022-2026 (Inclusive Victoria)</w:t>
            </w:r>
          </w:p>
          <w:p w14:paraId="5CDB1077" w14:textId="55E49B6A" w:rsidR="00A46396" w:rsidRPr="0002385D" w:rsidRDefault="00A46396" w:rsidP="002246A3">
            <w:pPr>
              <w:pStyle w:val="ListParagraph"/>
              <w:numPr>
                <w:ilvl w:val="0"/>
                <w:numId w:val="14"/>
              </w:numPr>
              <w:tabs>
                <w:tab w:val="clear" w:pos="2"/>
                <w:tab w:val="clear" w:pos="1134"/>
                <w:tab w:val="clear" w:pos="1701"/>
              </w:tabs>
              <w:spacing w:after="120"/>
              <w:ind w:left="357" w:hanging="357"/>
              <w:contextualSpacing w:val="0"/>
              <w:rPr>
                <w:rFonts w:eastAsia="Calibri" w:cs="Arial"/>
                <w:i/>
                <w:spacing w:val="2"/>
              </w:rPr>
            </w:pPr>
            <w:r w:rsidRPr="0002385D">
              <w:rPr>
                <w:rFonts w:eastAsia="Calibri" w:cs="Arial"/>
                <w:spacing w:val="2"/>
              </w:rPr>
              <w:t xml:space="preserve">Victorian </w:t>
            </w:r>
            <w:r w:rsidR="000E3F99">
              <w:rPr>
                <w:rFonts w:eastAsia="Calibri" w:cs="Arial"/>
                <w:spacing w:val="2"/>
              </w:rPr>
              <w:t>C</w:t>
            </w:r>
            <w:r w:rsidRPr="0002385D">
              <w:rPr>
                <w:rFonts w:eastAsia="Calibri" w:cs="Arial"/>
                <w:spacing w:val="2"/>
              </w:rPr>
              <w:t xml:space="preserve">arer </w:t>
            </w:r>
            <w:r w:rsidR="000E3F99">
              <w:rPr>
                <w:rFonts w:eastAsia="Calibri" w:cs="Arial"/>
                <w:spacing w:val="2"/>
              </w:rPr>
              <w:t>S</w:t>
            </w:r>
            <w:r w:rsidRPr="0002385D">
              <w:rPr>
                <w:rFonts w:eastAsia="Calibri" w:cs="Arial"/>
                <w:spacing w:val="2"/>
              </w:rPr>
              <w:t>trategy 2018-2022</w:t>
            </w:r>
            <w:r w:rsidR="00A341C8">
              <w:rPr>
                <w:rFonts w:eastAsia="Calibri" w:cs="Arial"/>
                <w:spacing w:val="2"/>
              </w:rPr>
              <w:t xml:space="preserve"> – </w:t>
            </w:r>
            <w:r w:rsidR="00C866A1">
              <w:rPr>
                <w:rFonts w:eastAsia="Calibri" w:cs="Arial"/>
                <w:spacing w:val="2"/>
              </w:rPr>
              <w:t xml:space="preserve">Extended until 2023 </w:t>
            </w:r>
            <w:r w:rsidR="00993D6E">
              <w:rPr>
                <w:rFonts w:eastAsia="Calibri" w:cs="Arial"/>
                <w:spacing w:val="2"/>
              </w:rPr>
              <w:t>while new</w:t>
            </w:r>
            <w:r w:rsidR="00A341C8">
              <w:rPr>
                <w:rFonts w:eastAsia="Calibri" w:cs="Arial"/>
                <w:spacing w:val="2"/>
              </w:rPr>
              <w:t xml:space="preserve"> version developed</w:t>
            </w:r>
          </w:p>
          <w:p w14:paraId="7F80C4BB" w14:textId="77777777" w:rsidR="00970469" w:rsidRPr="00C9041C" w:rsidRDefault="00970469" w:rsidP="00970469">
            <w:pPr>
              <w:pStyle w:val="ListParagraph"/>
              <w:numPr>
                <w:ilvl w:val="0"/>
                <w:numId w:val="14"/>
              </w:numPr>
              <w:tabs>
                <w:tab w:val="clear" w:pos="2"/>
                <w:tab w:val="clear" w:pos="1134"/>
                <w:tab w:val="clear" w:pos="1701"/>
              </w:tabs>
              <w:spacing w:after="120"/>
              <w:ind w:left="357" w:hanging="357"/>
              <w:contextualSpacing w:val="0"/>
              <w:rPr>
                <w:rFonts w:cs="Arial"/>
              </w:rPr>
            </w:pPr>
            <w:r w:rsidRPr="00C9041C">
              <w:rPr>
                <w:rFonts w:cs="Arial"/>
              </w:rPr>
              <w:t>Australian Disability Strategy 2021-2031</w:t>
            </w:r>
          </w:p>
          <w:p w14:paraId="5B139D30" w14:textId="0A083139" w:rsidR="00A46396" w:rsidRPr="0002385D" w:rsidRDefault="00970469" w:rsidP="00970469">
            <w:pPr>
              <w:pStyle w:val="ListParagraph"/>
              <w:numPr>
                <w:ilvl w:val="0"/>
                <w:numId w:val="14"/>
              </w:numPr>
              <w:tabs>
                <w:tab w:val="clear" w:pos="2"/>
                <w:tab w:val="clear" w:pos="1134"/>
                <w:tab w:val="clear" w:pos="1701"/>
              </w:tabs>
              <w:spacing w:after="120"/>
              <w:ind w:left="357" w:hanging="357"/>
              <w:contextualSpacing w:val="0"/>
              <w:rPr>
                <w:rFonts w:eastAsia="Calibri" w:cs="Arial"/>
                <w:i/>
                <w:spacing w:val="2"/>
              </w:rPr>
            </w:pPr>
            <w:r w:rsidRPr="0002385D">
              <w:rPr>
                <w:rFonts w:eastAsia="Calibri" w:cs="Arial"/>
                <w:i/>
                <w:spacing w:val="2"/>
              </w:rPr>
              <w:t xml:space="preserve"> </w:t>
            </w:r>
            <w:r w:rsidR="00A46396" w:rsidRPr="0002385D">
              <w:rPr>
                <w:rFonts w:eastAsia="Calibri" w:cs="Arial"/>
                <w:i/>
                <w:spacing w:val="2"/>
              </w:rPr>
              <w:t>(Aust) Disability Discrimination Act 1992 (DDA)</w:t>
            </w:r>
          </w:p>
          <w:p w14:paraId="1A823339" w14:textId="77777777" w:rsidR="00A46396" w:rsidRPr="0002385D" w:rsidRDefault="00A46396" w:rsidP="002246A3">
            <w:pPr>
              <w:pStyle w:val="ListParagraph"/>
              <w:numPr>
                <w:ilvl w:val="0"/>
                <w:numId w:val="14"/>
              </w:numPr>
              <w:tabs>
                <w:tab w:val="clear" w:pos="2"/>
                <w:tab w:val="clear" w:pos="1134"/>
                <w:tab w:val="clear" w:pos="1701"/>
              </w:tabs>
              <w:spacing w:after="120"/>
              <w:ind w:left="357" w:hanging="357"/>
              <w:contextualSpacing w:val="0"/>
              <w:rPr>
                <w:rFonts w:eastAsia="Calibri" w:cs="Arial"/>
                <w:i/>
                <w:spacing w:val="2"/>
              </w:rPr>
            </w:pPr>
            <w:r w:rsidRPr="0002385D">
              <w:rPr>
                <w:rFonts w:eastAsia="Calibri" w:cs="Arial"/>
                <w:i/>
                <w:spacing w:val="2"/>
              </w:rPr>
              <w:t>Victorian Disability Act 2006</w:t>
            </w:r>
          </w:p>
          <w:p w14:paraId="0FF3E40E" w14:textId="77777777" w:rsidR="00A46396" w:rsidRPr="0002385D" w:rsidRDefault="00A46396" w:rsidP="002246A3">
            <w:pPr>
              <w:pStyle w:val="ListParagraph"/>
              <w:numPr>
                <w:ilvl w:val="0"/>
                <w:numId w:val="14"/>
              </w:numPr>
              <w:tabs>
                <w:tab w:val="clear" w:pos="2"/>
                <w:tab w:val="clear" w:pos="1134"/>
                <w:tab w:val="clear" w:pos="1701"/>
              </w:tabs>
              <w:spacing w:after="120"/>
              <w:ind w:left="357" w:hanging="357"/>
              <w:contextualSpacing w:val="0"/>
              <w:rPr>
                <w:rFonts w:cs="Arial"/>
                <w:i/>
              </w:rPr>
            </w:pPr>
            <w:r w:rsidRPr="0002385D">
              <w:rPr>
                <w:rFonts w:eastAsia="Calibri" w:cs="Arial"/>
                <w:i/>
                <w:spacing w:val="2"/>
              </w:rPr>
              <w:t>Victorian Charter of Human Rights and Responsibilities Act 2006</w:t>
            </w:r>
          </w:p>
          <w:p w14:paraId="11AE22AF" w14:textId="6A8A33DD" w:rsidR="00A46396" w:rsidRPr="00933C70" w:rsidRDefault="00A46396" w:rsidP="002246A3">
            <w:pPr>
              <w:pStyle w:val="ListParagraph"/>
              <w:numPr>
                <w:ilvl w:val="0"/>
                <w:numId w:val="14"/>
              </w:numPr>
              <w:tabs>
                <w:tab w:val="clear" w:pos="2"/>
                <w:tab w:val="clear" w:pos="1134"/>
                <w:tab w:val="clear" w:pos="1701"/>
              </w:tabs>
              <w:spacing w:after="120"/>
              <w:ind w:left="357" w:hanging="357"/>
              <w:contextualSpacing w:val="0"/>
              <w:rPr>
                <w:rFonts w:cs="Arial"/>
                <w:i/>
              </w:rPr>
            </w:pPr>
            <w:r w:rsidRPr="0002385D">
              <w:rPr>
                <w:rFonts w:eastAsia="Calibri" w:cs="Arial"/>
                <w:i/>
                <w:spacing w:val="2"/>
              </w:rPr>
              <w:t>Victorian Carer Recognition Act 2012 / (Aust) Carer Recognition Act 2010</w:t>
            </w:r>
          </w:p>
          <w:p w14:paraId="1A80B877" w14:textId="04D534D2" w:rsidR="0002385D" w:rsidRPr="0002385D" w:rsidRDefault="00A341C8" w:rsidP="7D9C7B5E">
            <w:pPr>
              <w:pStyle w:val="ListParagraph"/>
              <w:numPr>
                <w:ilvl w:val="0"/>
                <w:numId w:val="14"/>
              </w:numPr>
              <w:tabs>
                <w:tab w:val="clear" w:pos="2"/>
                <w:tab w:val="clear" w:pos="1134"/>
                <w:tab w:val="clear" w:pos="1701"/>
              </w:tabs>
              <w:spacing w:after="120"/>
              <w:ind w:left="357" w:hanging="357"/>
              <w:rPr>
                <w:rFonts w:cs="Arial"/>
                <w:i/>
                <w:iCs/>
              </w:rPr>
            </w:pPr>
            <w:r w:rsidRPr="7D9C7B5E">
              <w:rPr>
                <w:rFonts w:cs="Arial"/>
                <w:i/>
                <w:iCs/>
              </w:rPr>
              <w:t>Gender Equality Act 2020</w:t>
            </w:r>
          </w:p>
        </w:tc>
      </w:tr>
      <w:tr w:rsidR="00A46396" w:rsidRPr="006C6E4A" w14:paraId="205DB2F9" w14:textId="77777777" w:rsidTr="00AB4D2E">
        <w:trPr>
          <w:trHeight w:val="300"/>
        </w:trPr>
        <w:tc>
          <w:tcPr>
            <w:tcW w:w="2214" w:type="dxa"/>
          </w:tcPr>
          <w:p w14:paraId="21A94F7D" w14:textId="08626483" w:rsidR="00A46396" w:rsidRDefault="00A46396" w:rsidP="002246A3">
            <w:pPr>
              <w:spacing w:before="120" w:after="120"/>
              <w:rPr>
                <w:rFonts w:cs="Arial"/>
                <w:b/>
              </w:rPr>
            </w:pPr>
            <w:r w:rsidRPr="0002385D">
              <w:rPr>
                <w:rFonts w:cs="Arial"/>
                <w:b/>
              </w:rPr>
              <w:t>Approval date</w:t>
            </w:r>
            <w:r w:rsidR="003727B0">
              <w:rPr>
                <w:rFonts w:cs="Arial"/>
                <w:b/>
              </w:rPr>
              <w:t>:</w:t>
            </w:r>
          </w:p>
          <w:p w14:paraId="41B6B4C1" w14:textId="08C7C39C" w:rsidR="00210E11" w:rsidRDefault="00210E11" w:rsidP="002246A3">
            <w:pPr>
              <w:spacing w:before="120" w:after="120"/>
              <w:rPr>
                <w:rFonts w:cs="Arial"/>
                <w:b/>
              </w:rPr>
            </w:pPr>
            <w:r>
              <w:rPr>
                <w:rFonts w:cs="Arial"/>
                <w:b/>
              </w:rPr>
              <w:t xml:space="preserve">Amended: </w:t>
            </w:r>
          </w:p>
          <w:p w14:paraId="208AE10F" w14:textId="70D14475" w:rsidR="003727B0" w:rsidRPr="0002385D" w:rsidRDefault="003727B0" w:rsidP="7D9C7B5E">
            <w:pPr>
              <w:spacing w:before="120" w:after="120"/>
              <w:rPr>
                <w:rFonts w:cs="Arial"/>
                <w:b/>
                <w:bCs/>
              </w:rPr>
            </w:pPr>
            <w:r w:rsidRPr="7D9C7B5E">
              <w:rPr>
                <w:rFonts w:cs="Arial"/>
                <w:b/>
                <w:bCs/>
              </w:rPr>
              <w:t>Review date:</w:t>
            </w:r>
          </w:p>
        </w:tc>
        <w:tc>
          <w:tcPr>
            <w:tcW w:w="8276" w:type="dxa"/>
          </w:tcPr>
          <w:p w14:paraId="3085F3DA" w14:textId="72A7EF44" w:rsidR="00A46396" w:rsidRDefault="00D13176" w:rsidP="7D9C7B5E">
            <w:pPr>
              <w:tabs>
                <w:tab w:val="clear" w:pos="2"/>
                <w:tab w:val="clear" w:pos="1134"/>
                <w:tab w:val="clear" w:pos="1701"/>
                <w:tab w:val="left" w:pos="567"/>
              </w:tabs>
              <w:spacing w:before="120" w:after="120"/>
              <w:rPr>
                <w:rFonts w:cs="Arial"/>
              </w:rPr>
            </w:pPr>
            <w:r w:rsidRPr="7D9C7B5E">
              <w:rPr>
                <w:rFonts w:cs="Arial"/>
              </w:rPr>
              <w:t>1</w:t>
            </w:r>
            <w:r w:rsidR="71DC0005" w:rsidRPr="7D9C7B5E">
              <w:rPr>
                <w:rFonts w:cs="Arial"/>
              </w:rPr>
              <w:t>4</w:t>
            </w:r>
            <w:r w:rsidRPr="7D9C7B5E">
              <w:rPr>
                <w:rFonts w:cs="Arial"/>
              </w:rPr>
              <w:t>.0</w:t>
            </w:r>
            <w:r w:rsidR="0E81AAFC" w:rsidRPr="7D9C7B5E">
              <w:rPr>
                <w:rFonts w:cs="Arial"/>
              </w:rPr>
              <w:t>9</w:t>
            </w:r>
            <w:r w:rsidRPr="7D9C7B5E">
              <w:rPr>
                <w:rFonts w:cs="Arial"/>
              </w:rPr>
              <w:t>.202</w:t>
            </w:r>
            <w:r w:rsidR="3D1D0049" w:rsidRPr="7D9C7B5E">
              <w:rPr>
                <w:rFonts w:cs="Arial"/>
              </w:rPr>
              <w:t>3</w:t>
            </w:r>
          </w:p>
          <w:p w14:paraId="2F92FB5D" w14:textId="561BFA3B" w:rsidR="00210E11" w:rsidRPr="001812D9" w:rsidRDefault="00210E11" w:rsidP="7D9C7B5E">
            <w:pPr>
              <w:tabs>
                <w:tab w:val="clear" w:pos="2"/>
                <w:tab w:val="clear" w:pos="1134"/>
                <w:tab w:val="clear" w:pos="1701"/>
                <w:tab w:val="left" w:pos="567"/>
              </w:tabs>
              <w:spacing w:before="120" w:after="120"/>
              <w:rPr>
                <w:rFonts w:cs="Arial"/>
              </w:rPr>
            </w:pPr>
            <w:r>
              <w:rPr>
                <w:rFonts w:cs="Arial"/>
              </w:rPr>
              <w:t>17.10.2023</w:t>
            </w:r>
          </w:p>
          <w:p w14:paraId="0AE8CF19" w14:textId="11C75978" w:rsidR="00F47D64" w:rsidRPr="0002385D" w:rsidRDefault="3080E537" w:rsidP="7D9C7B5E">
            <w:pPr>
              <w:tabs>
                <w:tab w:val="clear" w:pos="2"/>
                <w:tab w:val="clear" w:pos="1134"/>
                <w:tab w:val="clear" w:pos="1701"/>
                <w:tab w:val="left" w:pos="567"/>
              </w:tabs>
              <w:spacing w:before="120" w:after="120"/>
              <w:rPr>
                <w:rFonts w:cs="Arial"/>
                <w:i/>
                <w:iCs/>
              </w:rPr>
            </w:pPr>
            <w:r w:rsidRPr="7D9C7B5E">
              <w:rPr>
                <w:rFonts w:cs="Arial"/>
              </w:rPr>
              <w:t>September</w:t>
            </w:r>
            <w:r w:rsidR="00F47D64" w:rsidRPr="7D9C7B5E">
              <w:rPr>
                <w:rFonts w:cs="Arial"/>
              </w:rPr>
              <w:t xml:space="preserve"> 202</w:t>
            </w:r>
            <w:r w:rsidR="2D54B692" w:rsidRPr="7D9C7B5E">
              <w:rPr>
                <w:rFonts w:cs="Arial"/>
              </w:rPr>
              <w:t>4</w:t>
            </w:r>
            <w:r w:rsidR="78429669" w:rsidRPr="7D9C7B5E">
              <w:rPr>
                <w:rFonts w:cs="Arial"/>
              </w:rPr>
              <w:t xml:space="preserve"> (</w:t>
            </w:r>
            <w:r w:rsidR="78429669" w:rsidRPr="7D9C7B5E">
              <w:rPr>
                <w:rFonts w:cs="Arial"/>
                <w:i/>
                <w:iCs/>
              </w:rPr>
              <w:t>12 months from date approved)</w:t>
            </w:r>
          </w:p>
        </w:tc>
      </w:tr>
    </w:tbl>
    <w:p w14:paraId="354C393F" w14:textId="77777777" w:rsidR="00A46396" w:rsidRPr="009643EE" w:rsidRDefault="00A46396" w:rsidP="00A46396">
      <w:pPr>
        <w:tabs>
          <w:tab w:val="clear" w:pos="1134"/>
          <w:tab w:val="clear" w:pos="1701"/>
        </w:tabs>
        <w:jc w:val="center"/>
        <w:rPr>
          <w:rFonts w:cs="Arial"/>
          <w:b/>
          <w:bCs/>
          <w:sz w:val="26"/>
          <w:szCs w:val="26"/>
        </w:rPr>
      </w:pPr>
      <w:r w:rsidRPr="009643EE">
        <w:rPr>
          <w:rFonts w:cs="Arial"/>
          <w:b/>
          <w:bCs/>
          <w:sz w:val="26"/>
          <w:szCs w:val="26"/>
        </w:rPr>
        <w:lastRenderedPageBreak/>
        <w:t>SELECTION CRITERIA AND PROCESS FOR APPOINTMENT OF MEMBERS TO THE</w:t>
      </w:r>
    </w:p>
    <w:p w14:paraId="483CEC78" w14:textId="77777777" w:rsidR="00A46396" w:rsidRPr="009643EE" w:rsidRDefault="00A46396" w:rsidP="00A46396">
      <w:pPr>
        <w:jc w:val="center"/>
        <w:rPr>
          <w:rFonts w:cs="Arial"/>
          <w:b/>
          <w:bCs/>
          <w:sz w:val="26"/>
          <w:szCs w:val="26"/>
        </w:rPr>
      </w:pPr>
      <w:r w:rsidRPr="009643EE">
        <w:rPr>
          <w:rFonts w:cs="Arial"/>
          <w:b/>
          <w:bCs/>
          <w:sz w:val="26"/>
          <w:szCs w:val="26"/>
        </w:rPr>
        <w:t>Moonee Valley Disability Advisory Committee</w:t>
      </w:r>
    </w:p>
    <w:p w14:paraId="6448957A" w14:textId="77777777" w:rsidR="00A46396" w:rsidRPr="0002385D" w:rsidRDefault="00A46396" w:rsidP="00A46396">
      <w:pPr>
        <w:tabs>
          <w:tab w:val="clear" w:pos="2"/>
          <w:tab w:val="clear" w:pos="1134"/>
          <w:tab w:val="clear" w:pos="1701"/>
        </w:tabs>
        <w:spacing w:before="120" w:after="120"/>
        <w:ind w:left="0"/>
        <w:rPr>
          <w:rFonts w:cs="Arial"/>
          <w:b/>
        </w:rPr>
      </w:pPr>
      <w:r w:rsidRPr="0002385D">
        <w:rPr>
          <w:rFonts w:cs="Arial"/>
          <w:b/>
        </w:rPr>
        <w:t>Purpose</w:t>
      </w:r>
    </w:p>
    <w:p w14:paraId="4F9B5A03" w14:textId="77777777" w:rsidR="00A46396" w:rsidRPr="0002385D" w:rsidRDefault="00A46396" w:rsidP="00A46396">
      <w:pPr>
        <w:tabs>
          <w:tab w:val="clear" w:pos="2"/>
          <w:tab w:val="clear" w:pos="1134"/>
          <w:tab w:val="clear" w:pos="1701"/>
        </w:tabs>
        <w:spacing w:after="120"/>
        <w:ind w:left="0"/>
        <w:rPr>
          <w:rFonts w:cs="Arial"/>
          <w:spacing w:val="2"/>
        </w:rPr>
      </w:pPr>
      <w:r w:rsidRPr="0002385D">
        <w:rPr>
          <w:rFonts w:cs="Arial"/>
        </w:rPr>
        <w:t>The purpose of a Citizen Com</w:t>
      </w:r>
      <w:r w:rsidRPr="0002385D">
        <w:rPr>
          <w:rFonts w:cs="Arial"/>
          <w:spacing w:val="2"/>
        </w:rPr>
        <w:t>mittee is:</w:t>
      </w:r>
    </w:p>
    <w:p w14:paraId="15D90620" w14:textId="77777777" w:rsidR="00A46396" w:rsidRPr="0002385D" w:rsidRDefault="00A46396" w:rsidP="00A46396">
      <w:pPr>
        <w:tabs>
          <w:tab w:val="clear" w:pos="2"/>
          <w:tab w:val="clear" w:pos="1134"/>
          <w:tab w:val="clear" w:pos="1701"/>
        </w:tabs>
        <w:spacing w:after="120"/>
        <w:ind w:left="0"/>
        <w:rPr>
          <w:rFonts w:cs="Arial"/>
          <w:spacing w:val="2"/>
        </w:rPr>
      </w:pPr>
      <w:r w:rsidRPr="0002385D">
        <w:rPr>
          <w:rFonts w:cs="Arial"/>
          <w:spacing w:val="2"/>
        </w:rPr>
        <w:t xml:space="preserve">To inform Council decision making by providing formal pathways for community input and providing regular, formal feedback to Council. </w:t>
      </w:r>
    </w:p>
    <w:p w14:paraId="41CCB5B8" w14:textId="77777777" w:rsidR="00A46396" w:rsidRPr="0002385D" w:rsidRDefault="00A46396" w:rsidP="00A46396">
      <w:pPr>
        <w:tabs>
          <w:tab w:val="clear" w:pos="2"/>
          <w:tab w:val="clear" w:pos="1134"/>
          <w:tab w:val="clear" w:pos="1701"/>
        </w:tabs>
        <w:spacing w:after="120"/>
        <w:ind w:left="0"/>
        <w:rPr>
          <w:rFonts w:cs="Arial"/>
          <w:spacing w:val="2"/>
        </w:rPr>
      </w:pPr>
      <w:r w:rsidRPr="0002385D">
        <w:rPr>
          <w:rFonts w:cs="Arial"/>
          <w:spacing w:val="2"/>
        </w:rPr>
        <w:t>The Disability Advisory Committee objectives are to:</w:t>
      </w:r>
    </w:p>
    <w:p w14:paraId="6564213E" w14:textId="247D4153" w:rsidR="00A46396" w:rsidRPr="0002385D" w:rsidRDefault="00A46396" w:rsidP="00A46396">
      <w:pPr>
        <w:pStyle w:val="ListParagraph"/>
        <w:numPr>
          <w:ilvl w:val="0"/>
          <w:numId w:val="15"/>
        </w:numPr>
        <w:tabs>
          <w:tab w:val="clear" w:pos="2"/>
          <w:tab w:val="clear" w:pos="1134"/>
          <w:tab w:val="clear" w:pos="1701"/>
        </w:tabs>
        <w:spacing w:after="120"/>
        <w:ind w:left="426" w:hanging="426"/>
        <w:contextualSpacing w:val="0"/>
        <w:rPr>
          <w:rFonts w:cs="Arial"/>
          <w:spacing w:val="2"/>
        </w:rPr>
      </w:pPr>
      <w:r w:rsidRPr="0002385D">
        <w:rPr>
          <w:rFonts w:cs="Arial"/>
          <w:spacing w:val="2"/>
        </w:rPr>
        <w:t>Provide advice to Council on issues relating to the empowerment of people with a disability</w:t>
      </w:r>
      <w:r w:rsidR="00A264C4">
        <w:rPr>
          <w:rFonts w:cs="Arial"/>
          <w:spacing w:val="2"/>
        </w:rPr>
        <w:t xml:space="preserve"> and Neurodiverse people,</w:t>
      </w:r>
      <w:r w:rsidR="00A264C4" w:rsidRPr="0002385D">
        <w:rPr>
          <w:rFonts w:cs="Arial"/>
          <w:spacing w:val="2"/>
        </w:rPr>
        <w:t xml:space="preserve"> </w:t>
      </w:r>
      <w:r w:rsidRPr="0002385D">
        <w:rPr>
          <w:rFonts w:cs="Arial"/>
          <w:spacing w:val="2"/>
        </w:rPr>
        <w:t>such as access, inclusion, communication, participation and advocacy.</w:t>
      </w:r>
    </w:p>
    <w:p w14:paraId="07F780B6" w14:textId="1ED8BAF2" w:rsidR="00A46396" w:rsidRPr="0002385D" w:rsidRDefault="00A46396" w:rsidP="00A46396">
      <w:pPr>
        <w:pStyle w:val="ListParagraph"/>
        <w:numPr>
          <w:ilvl w:val="0"/>
          <w:numId w:val="15"/>
        </w:numPr>
        <w:tabs>
          <w:tab w:val="clear" w:pos="2"/>
          <w:tab w:val="clear" w:pos="1134"/>
          <w:tab w:val="clear" w:pos="1701"/>
        </w:tabs>
        <w:spacing w:after="120"/>
        <w:ind w:left="426" w:hanging="426"/>
        <w:contextualSpacing w:val="0"/>
        <w:rPr>
          <w:rFonts w:eastAsia="Calibri" w:cs="Arial"/>
          <w:spacing w:val="2"/>
        </w:rPr>
      </w:pPr>
      <w:r w:rsidRPr="0002385D">
        <w:rPr>
          <w:rFonts w:eastAsia="Calibri" w:cs="Arial"/>
          <w:spacing w:val="2"/>
        </w:rPr>
        <w:t>Identify issues affecting people with a disability</w:t>
      </w:r>
      <w:r w:rsidR="00A264C4">
        <w:rPr>
          <w:rFonts w:eastAsia="Calibri" w:cs="Arial"/>
          <w:spacing w:val="2"/>
        </w:rPr>
        <w:t xml:space="preserve"> and Neurodiverse people</w:t>
      </w:r>
      <w:r w:rsidRPr="0002385D">
        <w:rPr>
          <w:rFonts w:eastAsia="Calibri" w:cs="Arial"/>
          <w:spacing w:val="2"/>
        </w:rPr>
        <w:t xml:space="preserve"> in the MVCC community and their families and to advocate and promote an awareness and understanding of these within Council and the community.</w:t>
      </w:r>
    </w:p>
    <w:p w14:paraId="3C97474C" w14:textId="1A3AD793" w:rsidR="00A46396" w:rsidRPr="0002385D" w:rsidRDefault="00A46396" w:rsidP="00A46396">
      <w:pPr>
        <w:pStyle w:val="ListParagraph"/>
        <w:numPr>
          <w:ilvl w:val="0"/>
          <w:numId w:val="15"/>
        </w:numPr>
        <w:tabs>
          <w:tab w:val="clear" w:pos="2"/>
          <w:tab w:val="clear" w:pos="1134"/>
          <w:tab w:val="clear" w:pos="1701"/>
        </w:tabs>
        <w:spacing w:after="120"/>
        <w:ind w:left="426" w:hanging="426"/>
        <w:contextualSpacing w:val="0"/>
        <w:rPr>
          <w:rFonts w:cs="Arial"/>
          <w:spacing w:val="2"/>
        </w:rPr>
      </w:pPr>
      <w:r w:rsidRPr="0002385D">
        <w:rPr>
          <w:rFonts w:eastAsia="Calibri" w:cs="Arial"/>
          <w:spacing w:val="2"/>
        </w:rPr>
        <w:t xml:space="preserve">Support and advise Council on the review of the Moonee Valley City Council’s Disability Action Plan 2014-2023, and the development and implementation of the new Disability Access </w:t>
      </w:r>
      <w:r w:rsidR="00F47D64">
        <w:rPr>
          <w:rFonts w:eastAsia="Calibri" w:cs="Arial"/>
          <w:spacing w:val="2"/>
        </w:rPr>
        <w:t>P</w:t>
      </w:r>
      <w:r w:rsidRPr="0002385D">
        <w:rPr>
          <w:rFonts w:eastAsia="Calibri" w:cs="Arial"/>
          <w:spacing w:val="2"/>
        </w:rPr>
        <w:t>lan</w:t>
      </w:r>
      <w:r w:rsidR="00F47D64">
        <w:rPr>
          <w:rFonts w:eastAsia="Calibri" w:cs="Arial"/>
          <w:spacing w:val="2"/>
        </w:rPr>
        <w:t xml:space="preserve"> 2024-25</w:t>
      </w:r>
      <w:r w:rsidRPr="0002385D">
        <w:rPr>
          <w:rFonts w:eastAsia="Calibri" w:cs="Arial"/>
          <w:spacing w:val="2"/>
        </w:rPr>
        <w:t>.</w:t>
      </w:r>
    </w:p>
    <w:p w14:paraId="20BA0C67" w14:textId="66A7F948" w:rsidR="00A46396" w:rsidRPr="0002385D" w:rsidRDefault="00A46396" w:rsidP="00A46396">
      <w:pPr>
        <w:pStyle w:val="ListParagraph"/>
        <w:numPr>
          <w:ilvl w:val="0"/>
          <w:numId w:val="15"/>
        </w:numPr>
        <w:tabs>
          <w:tab w:val="clear" w:pos="2"/>
          <w:tab w:val="clear" w:pos="1134"/>
          <w:tab w:val="clear" w:pos="1701"/>
        </w:tabs>
        <w:spacing w:after="120"/>
        <w:ind w:left="426" w:hanging="426"/>
        <w:contextualSpacing w:val="0"/>
        <w:rPr>
          <w:rFonts w:cs="Arial"/>
        </w:rPr>
      </w:pPr>
      <w:r w:rsidRPr="0002385D">
        <w:rPr>
          <w:rFonts w:eastAsia="Calibri" w:cs="Arial"/>
          <w:spacing w:val="2"/>
        </w:rPr>
        <w:t xml:space="preserve">Provide </w:t>
      </w:r>
      <w:r w:rsidRPr="0002385D">
        <w:rPr>
          <w:rFonts w:cs="Arial"/>
          <w:iCs/>
          <w:color w:val="000000"/>
        </w:rPr>
        <w:t xml:space="preserve">Council </w:t>
      </w:r>
      <w:r w:rsidRPr="0002385D">
        <w:rPr>
          <w:rFonts w:cs="Arial"/>
          <w:iCs/>
        </w:rPr>
        <w:t>O</w:t>
      </w:r>
      <w:r w:rsidRPr="0002385D">
        <w:rPr>
          <w:rFonts w:cs="Arial"/>
          <w:iCs/>
          <w:color w:val="000000"/>
        </w:rPr>
        <w:t xml:space="preserve">fficers with support and advice around the operational aspects of service delivery, future initiatives and overarching actions plans and policies that relate to </w:t>
      </w:r>
      <w:r w:rsidRPr="0002385D">
        <w:rPr>
          <w:rFonts w:eastAsia="Calibri" w:cs="Arial"/>
          <w:spacing w:val="2"/>
        </w:rPr>
        <w:t>people</w:t>
      </w:r>
      <w:r w:rsidRPr="0002385D">
        <w:rPr>
          <w:rFonts w:cs="Arial"/>
          <w:iCs/>
          <w:color w:val="000000"/>
        </w:rPr>
        <w:t xml:space="preserve"> with disability</w:t>
      </w:r>
      <w:r w:rsidR="00A264C4">
        <w:rPr>
          <w:rFonts w:cs="Arial"/>
          <w:iCs/>
          <w:color w:val="000000"/>
        </w:rPr>
        <w:t>, Neurodiverse peopl</w:t>
      </w:r>
      <w:r w:rsidR="00455356">
        <w:rPr>
          <w:rFonts w:cs="Arial"/>
          <w:iCs/>
          <w:color w:val="000000"/>
        </w:rPr>
        <w:t>e</w:t>
      </w:r>
      <w:r w:rsidRPr="0002385D">
        <w:rPr>
          <w:rFonts w:cs="Arial"/>
          <w:iCs/>
          <w:color w:val="000000"/>
        </w:rPr>
        <w:t xml:space="preserve"> and Council's MV2040 strategy as required.</w:t>
      </w:r>
      <w:r w:rsidRPr="0002385D">
        <w:rPr>
          <w:rFonts w:eastAsia="Calibri" w:cs="Arial"/>
          <w:spacing w:val="2"/>
        </w:rPr>
        <w:t xml:space="preserve"> </w:t>
      </w:r>
    </w:p>
    <w:p w14:paraId="4C93D65C" w14:textId="77777777" w:rsidR="00A46396" w:rsidRPr="0002385D" w:rsidRDefault="00A46396" w:rsidP="00A46396">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Assist with the coordination, planning and implementation of the annual International Day of People with a Disability project for Council.</w:t>
      </w:r>
    </w:p>
    <w:p w14:paraId="2395ED69" w14:textId="77777777" w:rsidR="00A46396" w:rsidRPr="0002385D" w:rsidRDefault="00A46396" w:rsidP="00A46396">
      <w:pPr>
        <w:tabs>
          <w:tab w:val="clear" w:pos="2"/>
          <w:tab w:val="clear" w:pos="1134"/>
          <w:tab w:val="clear" w:pos="1701"/>
        </w:tabs>
        <w:spacing w:before="120" w:after="120"/>
        <w:ind w:left="0"/>
        <w:rPr>
          <w:rFonts w:cs="Arial"/>
          <w:b/>
        </w:rPr>
      </w:pPr>
    </w:p>
    <w:p w14:paraId="5649618C" w14:textId="48B003FD" w:rsidR="00A46396" w:rsidRPr="0002385D" w:rsidRDefault="00A46396" w:rsidP="00A46396">
      <w:pPr>
        <w:tabs>
          <w:tab w:val="clear" w:pos="2"/>
          <w:tab w:val="clear" w:pos="1134"/>
          <w:tab w:val="clear" w:pos="1701"/>
        </w:tabs>
        <w:spacing w:before="120" w:after="120"/>
        <w:ind w:left="0"/>
        <w:rPr>
          <w:rFonts w:cs="Arial"/>
          <w:b/>
        </w:rPr>
      </w:pPr>
      <w:r w:rsidRPr="0002385D">
        <w:rPr>
          <w:rFonts w:cs="Arial"/>
          <w:b/>
        </w:rPr>
        <w:t>Eligibility for Membership</w:t>
      </w:r>
    </w:p>
    <w:p w14:paraId="583014B2" w14:textId="3824F9E4" w:rsidR="00A46396" w:rsidRPr="0002385D" w:rsidRDefault="00A46396" w:rsidP="00A46396">
      <w:pPr>
        <w:tabs>
          <w:tab w:val="clear" w:pos="2"/>
          <w:tab w:val="clear" w:pos="1134"/>
          <w:tab w:val="clear" w:pos="1701"/>
        </w:tabs>
        <w:spacing w:after="120"/>
        <w:ind w:left="0"/>
        <w:rPr>
          <w:rFonts w:cs="Arial"/>
          <w:spacing w:val="2"/>
        </w:rPr>
      </w:pPr>
      <w:r w:rsidRPr="0002385D">
        <w:rPr>
          <w:rFonts w:cs="Arial"/>
          <w:spacing w:val="2"/>
        </w:rPr>
        <w:t>Committee representatives must be someone who lives in Moonee Valley or visits for work</w:t>
      </w:r>
      <w:r w:rsidR="00F47D64">
        <w:rPr>
          <w:rFonts w:cs="Arial"/>
          <w:spacing w:val="2"/>
        </w:rPr>
        <w:t xml:space="preserve"> /volunteering</w:t>
      </w:r>
      <w:r w:rsidRPr="0002385D">
        <w:rPr>
          <w:rFonts w:cs="Arial"/>
          <w:spacing w:val="2"/>
        </w:rPr>
        <w:t xml:space="preserve"> or recreation (Live, Work or Play).</w:t>
      </w:r>
    </w:p>
    <w:p w14:paraId="7F31250A" w14:textId="77777777" w:rsidR="00A46396" w:rsidRPr="0002385D" w:rsidRDefault="00A46396" w:rsidP="00A46396">
      <w:pPr>
        <w:tabs>
          <w:tab w:val="clear" w:pos="2"/>
          <w:tab w:val="clear" w:pos="1134"/>
          <w:tab w:val="clear" w:pos="1701"/>
        </w:tabs>
        <w:spacing w:after="120"/>
        <w:ind w:left="0"/>
        <w:rPr>
          <w:rFonts w:cs="Arial"/>
          <w:spacing w:val="2"/>
        </w:rPr>
      </w:pPr>
      <w:r w:rsidRPr="0002385D">
        <w:rPr>
          <w:rFonts w:cs="Arial"/>
          <w:spacing w:val="2"/>
        </w:rPr>
        <w:t>Community members will be eligible for selection if they are, or have been:</w:t>
      </w:r>
    </w:p>
    <w:p w14:paraId="1B66F436" w14:textId="27F4C755" w:rsidR="00A46396" w:rsidRDefault="00A46396" w:rsidP="00A46396">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Living with a disability; or</w:t>
      </w:r>
    </w:p>
    <w:p w14:paraId="748FBE80" w14:textId="277DD603" w:rsidR="00A264C4" w:rsidRPr="0002385D" w:rsidRDefault="00A264C4" w:rsidP="00A46396">
      <w:pPr>
        <w:pStyle w:val="ListParagraph"/>
        <w:numPr>
          <w:ilvl w:val="0"/>
          <w:numId w:val="15"/>
        </w:numPr>
        <w:tabs>
          <w:tab w:val="clear" w:pos="2"/>
          <w:tab w:val="clear" w:pos="1134"/>
          <w:tab w:val="clear" w:pos="1701"/>
        </w:tabs>
        <w:spacing w:after="120"/>
        <w:ind w:left="357" w:hanging="357"/>
        <w:contextualSpacing w:val="0"/>
        <w:rPr>
          <w:rFonts w:cs="Arial"/>
          <w:spacing w:val="2"/>
        </w:rPr>
      </w:pPr>
      <w:r>
        <w:rPr>
          <w:rFonts w:cs="Arial"/>
          <w:spacing w:val="2"/>
        </w:rPr>
        <w:t>Neurodiverse person; or</w:t>
      </w:r>
    </w:p>
    <w:p w14:paraId="57B36D98" w14:textId="2F94181D" w:rsidR="00A46396" w:rsidRPr="0002385D" w:rsidRDefault="00A46396" w:rsidP="00A46396">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A family member of a person with a disability</w:t>
      </w:r>
      <w:r w:rsidR="00A264C4">
        <w:rPr>
          <w:rFonts w:cs="Arial"/>
          <w:spacing w:val="2"/>
        </w:rPr>
        <w:t xml:space="preserve"> or Neurodiverse person</w:t>
      </w:r>
      <w:r w:rsidRPr="0002385D">
        <w:rPr>
          <w:rFonts w:cs="Arial"/>
          <w:spacing w:val="2"/>
        </w:rPr>
        <w:t>, or</w:t>
      </w:r>
    </w:p>
    <w:p w14:paraId="19803FFB" w14:textId="2F66AFCA" w:rsidR="00A46396" w:rsidRPr="0002385D" w:rsidRDefault="00A46396" w:rsidP="00A46396">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A Carer of a person with a disability</w:t>
      </w:r>
      <w:r w:rsidR="00A264C4">
        <w:rPr>
          <w:rFonts w:cs="Arial"/>
          <w:spacing w:val="2"/>
        </w:rPr>
        <w:t xml:space="preserve"> or Neurodiverse person</w:t>
      </w:r>
    </w:p>
    <w:p w14:paraId="2A4AE304" w14:textId="65497F02" w:rsidR="00A46396" w:rsidRPr="0002385D" w:rsidRDefault="00A46396" w:rsidP="00A46396">
      <w:pPr>
        <w:tabs>
          <w:tab w:val="clear" w:pos="2"/>
          <w:tab w:val="clear" w:pos="1134"/>
          <w:tab w:val="clear" w:pos="1701"/>
        </w:tabs>
        <w:spacing w:after="120"/>
        <w:ind w:left="0"/>
        <w:rPr>
          <w:rFonts w:cs="Arial"/>
          <w:spacing w:val="2"/>
        </w:rPr>
      </w:pPr>
      <w:r w:rsidRPr="0002385D">
        <w:rPr>
          <w:rFonts w:cs="Arial"/>
          <w:spacing w:val="2"/>
        </w:rPr>
        <w:t>Where</w:t>
      </w:r>
      <w:r w:rsidRPr="0002385D">
        <w:t xml:space="preserve"> possible, the group should reflect the widest access and inclusion perspectives of people with a disability</w:t>
      </w:r>
      <w:r w:rsidR="00A264C4">
        <w:t>, Neurodiverse people</w:t>
      </w:r>
      <w:r w:rsidRPr="0002385D">
        <w:t xml:space="preserve">, and their families and Carers, including: </w:t>
      </w:r>
    </w:p>
    <w:p w14:paraId="15F3D5EA" w14:textId="77777777" w:rsidR="00A46396" w:rsidRPr="0002385D" w:rsidRDefault="00A46396" w:rsidP="00C36D7A">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People with a psychosocial disability;</w:t>
      </w:r>
    </w:p>
    <w:p w14:paraId="40755E80" w14:textId="77777777" w:rsidR="00A46396" w:rsidRPr="0002385D" w:rsidRDefault="00A46396" w:rsidP="00C36D7A">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 xml:space="preserve">People with disability from the Aboriginal and Torres Strait Islander communities; </w:t>
      </w:r>
    </w:p>
    <w:p w14:paraId="71B72FE9" w14:textId="77777777" w:rsidR="00A46396" w:rsidRPr="0002385D" w:rsidRDefault="00A46396" w:rsidP="00C36D7A">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lastRenderedPageBreak/>
        <w:t xml:space="preserve">People with disability from Culturally, Religiously and Linguistically Diverse (CRALD) backgrounds; </w:t>
      </w:r>
    </w:p>
    <w:p w14:paraId="2D8DD9F6" w14:textId="79D80B40" w:rsidR="00A46396" w:rsidRPr="0002385D" w:rsidRDefault="00A46396" w:rsidP="00C36D7A">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 xml:space="preserve">People with disability from the Lesbian, Gay, Bisexual, Transgender, Intersex, Queer/ Questioning, Asexual (LGBTIQA+) community; </w:t>
      </w:r>
    </w:p>
    <w:p w14:paraId="49244DE7" w14:textId="77777777" w:rsidR="008D4AEE" w:rsidRPr="0002385D" w:rsidRDefault="008D4AEE" w:rsidP="008D4AEE">
      <w:pPr>
        <w:pStyle w:val="ListParagraph"/>
        <w:numPr>
          <w:ilvl w:val="0"/>
          <w:numId w:val="15"/>
        </w:numPr>
        <w:tabs>
          <w:tab w:val="clear" w:pos="2"/>
          <w:tab w:val="clear" w:pos="1134"/>
          <w:tab w:val="clear" w:pos="1701"/>
        </w:tabs>
        <w:spacing w:after="120"/>
        <w:ind w:left="357" w:hanging="357"/>
        <w:contextualSpacing w:val="0"/>
        <w:rPr>
          <w:rFonts w:cs="Arial"/>
          <w:spacing w:val="2"/>
        </w:rPr>
      </w:pPr>
      <w:r>
        <w:rPr>
          <w:rFonts w:cs="Arial"/>
          <w:spacing w:val="2"/>
        </w:rPr>
        <w:t>People with disability across the gender spectrum (i.e. male, female, gender diverse)</w:t>
      </w:r>
    </w:p>
    <w:p w14:paraId="425E395D" w14:textId="7D9369EE" w:rsidR="00A46396" w:rsidRDefault="00A46396" w:rsidP="00C36D7A">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People with disability from a variety of life stages (i.e. Young Carers/ young people with a disability);</w:t>
      </w:r>
    </w:p>
    <w:p w14:paraId="407345D6" w14:textId="77777777" w:rsidR="00A46396" w:rsidRPr="0002385D" w:rsidRDefault="00A46396" w:rsidP="00C36D7A">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People</w:t>
      </w:r>
      <w:r w:rsidRPr="0002385D">
        <w:t xml:space="preserve"> who represent </w:t>
      </w:r>
      <w:r w:rsidRPr="0002385D">
        <w:rPr>
          <w:rFonts w:cs="Arial"/>
          <w:spacing w:val="2"/>
        </w:rPr>
        <w:t>each of the 3 wards of Moonee Valley.</w:t>
      </w:r>
    </w:p>
    <w:p w14:paraId="1AE8D1EC" w14:textId="77777777" w:rsidR="00C36D7A" w:rsidRPr="0002385D" w:rsidRDefault="00C36D7A" w:rsidP="00A46396">
      <w:pPr>
        <w:tabs>
          <w:tab w:val="clear" w:pos="2"/>
          <w:tab w:val="clear" w:pos="1134"/>
          <w:tab w:val="clear" w:pos="1701"/>
        </w:tabs>
        <w:spacing w:after="120"/>
        <w:ind w:left="0"/>
        <w:rPr>
          <w:rFonts w:cs="Arial"/>
          <w:spacing w:val="2"/>
        </w:rPr>
      </w:pPr>
    </w:p>
    <w:p w14:paraId="214AEB0D" w14:textId="77CD52A7" w:rsidR="00A46396" w:rsidRPr="0002385D" w:rsidRDefault="00A46396" w:rsidP="00A46396">
      <w:pPr>
        <w:tabs>
          <w:tab w:val="clear" w:pos="2"/>
          <w:tab w:val="clear" w:pos="1134"/>
          <w:tab w:val="clear" w:pos="1701"/>
        </w:tabs>
        <w:spacing w:after="120"/>
        <w:ind w:left="0"/>
        <w:rPr>
          <w:rFonts w:cs="Arial"/>
          <w:spacing w:val="2"/>
        </w:rPr>
      </w:pPr>
      <w:r w:rsidRPr="0002385D">
        <w:rPr>
          <w:rFonts w:cs="Arial"/>
          <w:spacing w:val="2"/>
        </w:rPr>
        <w:t>Partner organisation members are:</w:t>
      </w:r>
    </w:p>
    <w:p w14:paraId="52281010" w14:textId="77777777" w:rsidR="00A46396" w:rsidRPr="0002385D" w:rsidRDefault="00A46396" w:rsidP="00A46396">
      <w:pPr>
        <w:pStyle w:val="ListParagraph"/>
        <w:numPr>
          <w:ilvl w:val="0"/>
          <w:numId w:val="15"/>
        </w:numPr>
        <w:tabs>
          <w:tab w:val="clear" w:pos="2"/>
          <w:tab w:val="clear" w:pos="1134"/>
          <w:tab w:val="clear" w:pos="1701"/>
        </w:tabs>
        <w:spacing w:after="120"/>
        <w:ind w:left="357" w:hanging="357"/>
        <w:contextualSpacing w:val="0"/>
        <w:rPr>
          <w:rFonts w:cs="Arial"/>
          <w:spacing w:val="2"/>
        </w:rPr>
      </w:pPr>
      <w:r w:rsidRPr="0002385D">
        <w:rPr>
          <w:rFonts w:cs="Arial"/>
          <w:spacing w:val="2"/>
        </w:rPr>
        <w:t>Nominated representatives of key disability service provider or partner organisations, invited onto the Committee.</w:t>
      </w:r>
    </w:p>
    <w:p w14:paraId="61317347" w14:textId="77777777" w:rsidR="006735DE" w:rsidRPr="0002385D" w:rsidRDefault="006735DE" w:rsidP="006735DE">
      <w:pPr>
        <w:tabs>
          <w:tab w:val="clear" w:pos="2"/>
          <w:tab w:val="clear" w:pos="1134"/>
          <w:tab w:val="clear" w:pos="1701"/>
        </w:tabs>
        <w:autoSpaceDE w:val="0"/>
        <w:autoSpaceDN w:val="0"/>
        <w:adjustRightInd w:val="0"/>
        <w:ind w:left="0"/>
        <w:rPr>
          <w:rFonts w:eastAsia="Calibri" w:cs="Arial"/>
          <w:b/>
          <w:lang w:eastAsia="en-AU"/>
        </w:rPr>
      </w:pPr>
      <w:bookmarkStart w:id="0" w:name="_Hlk105417498"/>
      <w:r w:rsidRPr="0002385D">
        <w:rPr>
          <w:rFonts w:eastAsia="Calibri" w:cs="Arial"/>
          <w:b/>
          <w:lang w:eastAsia="en-AU"/>
        </w:rPr>
        <w:t>Code of Conduct</w:t>
      </w:r>
    </w:p>
    <w:p w14:paraId="412046BB" w14:textId="77777777" w:rsidR="006735DE" w:rsidRPr="0002385D" w:rsidRDefault="006735DE" w:rsidP="006735DE">
      <w:pPr>
        <w:tabs>
          <w:tab w:val="clear" w:pos="2"/>
          <w:tab w:val="clear" w:pos="1134"/>
          <w:tab w:val="clear" w:pos="1701"/>
        </w:tabs>
        <w:autoSpaceDE w:val="0"/>
        <w:autoSpaceDN w:val="0"/>
        <w:adjustRightInd w:val="0"/>
        <w:ind w:left="0"/>
        <w:rPr>
          <w:rFonts w:eastAsia="Calibri" w:cs="Arial"/>
          <w:b/>
          <w:lang w:eastAsia="en-AU"/>
        </w:rPr>
      </w:pPr>
    </w:p>
    <w:p w14:paraId="0E4648E8" w14:textId="77777777" w:rsidR="006735DE" w:rsidRPr="0002385D" w:rsidRDefault="006735DE" w:rsidP="006735DE">
      <w:pPr>
        <w:tabs>
          <w:tab w:val="clear" w:pos="2"/>
          <w:tab w:val="clear" w:pos="1134"/>
          <w:tab w:val="clear" w:pos="1701"/>
        </w:tabs>
        <w:autoSpaceDE w:val="0"/>
        <w:autoSpaceDN w:val="0"/>
        <w:adjustRightInd w:val="0"/>
        <w:ind w:left="0"/>
        <w:rPr>
          <w:rFonts w:eastAsia="Calibri" w:cs="Arial"/>
          <w:lang w:eastAsia="en-AU"/>
        </w:rPr>
      </w:pPr>
      <w:r w:rsidRPr="0002385D">
        <w:rPr>
          <w:rFonts w:eastAsia="Calibri" w:cs="Arial"/>
          <w:lang w:eastAsia="en-AU"/>
        </w:rPr>
        <w:t>Members in the meetings, events and communications will:</w:t>
      </w:r>
    </w:p>
    <w:p w14:paraId="39679F02" w14:textId="77777777" w:rsidR="006735DE" w:rsidRPr="0002385D" w:rsidRDefault="006735DE" w:rsidP="006735DE">
      <w:pPr>
        <w:tabs>
          <w:tab w:val="clear" w:pos="2"/>
          <w:tab w:val="clear" w:pos="1134"/>
          <w:tab w:val="clear" w:pos="1701"/>
        </w:tabs>
        <w:autoSpaceDE w:val="0"/>
        <w:autoSpaceDN w:val="0"/>
        <w:adjustRightInd w:val="0"/>
        <w:ind w:left="0"/>
        <w:rPr>
          <w:rFonts w:eastAsia="Calibri" w:cs="Arial"/>
          <w:lang w:eastAsia="en-AU"/>
        </w:rPr>
      </w:pPr>
    </w:p>
    <w:p w14:paraId="574BE871" w14:textId="77777777" w:rsidR="006735DE" w:rsidRPr="0002385D" w:rsidRDefault="006735DE" w:rsidP="006735DE">
      <w:pPr>
        <w:tabs>
          <w:tab w:val="clear" w:pos="2"/>
          <w:tab w:val="clear" w:pos="1134"/>
          <w:tab w:val="clear" w:pos="1701"/>
        </w:tabs>
        <w:autoSpaceDE w:val="0"/>
        <w:autoSpaceDN w:val="0"/>
        <w:adjustRightInd w:val="0"/>
        <w:ind w:left="0"/>
        <w:rPr>
          <w:rFonts w:eastAsia="Calibri" w:cs="Arial"/>
          <w:lang w:eastAsia="en-AU"/>
        </w:rPr>
      </w:pPr>
      <w:r w:rsidRPr="0002385D">
        <w:rPr>
          <w:rFonts w:eastAsia="CIDFont+F3" w:cs="Arial"/>
          <w:lang w:eastAsia="en-AU"/>
        </w:rPr>
        <w:t xml:space="preserve"> </w:t>
      </w:r>
      <w:r w:rsidRPr="0002385D">
        <w:rPr>
          <w:rFonts w:eastAsia="Calibri" w:cs="Arial"/>
          <w:lang w:eastAsia="en-AU"/>
        </w:rPr>
        <w:t>Show our respect for other members</w:t>
      </w:r>
    </w:p>
    <w:p w14:paraId="1621134A" w14:textId="77777777" w:rsidR="006735DE" w:rsidRPr="0002385D" w:rsidRDefault="006735DE" w:rsidP="006735DE">
      <w:pPr>
        <w:tabs>
          <w:tab w:val="clear" w:pos="2"/>
          <w:tab w:val="clear" w:pos="1134"/>
          <w:tab w:val="clear" w:pos="1701"/>
        </w:tabs>
        <w:autoSpaceDE w:val="0"/>
        <w:autoSpaceDN w:val="0"/>
        <w:adjustRightInd w:val="0"/>
        <w:ind w:left="0"/>
        <w:rPr>
          <w:rFonts w:eastAsia="Calibri" w:cs="Arial"/>
          <w:lang w:eastAsia="en-AU"/>
        </w:rPr>
      </w:pPr>
      <w:r w:rsidRPr="0002385D">
        <w:rPr>
          <w:rFonts w:eastAsia="CIDFont+F3" w:cs="Arial"/>
          <w:lang w:eastAsia="en-AU"/>
        </w:rPr>
        <w:t xml:space="preserve"> </w:t>
      </w:r>
      <w:r w:rsidRPr="0002385D">
        <w:rPr>
          <w:rFonts w:eastAsia="Calibri" w:cs="Arial"/>
          <w:lang w:eastAsia="en-AU"/>
        </w:rPr>
        <w:t>Show our respect to visitors to meetings and external partners in joint activities</w:t>
      </w:r>
    </w:p>
    <w:p w14:paraId="0DEDC85D" w14:textId="77777777" w:rsidR="006735DE" w:rsidRPr="0002385D" w:rsidRDefault="006735DE" w:rsidP="006735DE">
      <w:pPr>
        <w:tabs>
          <w:tab w:val="clear" w:pos="2"/>
          <w:tab w:val="clear" w:pos="1134"/>
          <w:tab w:val="clear" w:pos="1701"/>
        </w:tabs>
        <w:autoSpaceDE w:val="0"/>
        <w:autoSpaceDN w:val="0"/>
        <w:adjustRightInd w:val="0"/>
        <w:ind w:left="0"/>
        <w:rPr>
          <w:rFonts w:eastAsia="Calibri" w:cs="Arial"/>
          <w:lang w:eastAsia="en-AU"/>
        </w:rPr>
      </w:pPr>
      <w:r w:rsidRPr="0002385D">
        <w:rPr>
          <w:rFonts w:eastAsia="CIDFont+F3" w:cs="Arial"/>
          <w:lang w:eastAsia="en-AU"/>
        </w:rPr>
        <w:t xml:space="preserve"> </w:t>
      </w:r>
      <w:r w:rsidRPr="0002385D">
        <w:rPr>
          <w:rFonts w:eastAsia="Calibri" w:cs="Arial"/>
          <w:lang w:eastAsia="en-AU"/>
        </w:rPr>
        <w:t>Direct our questions and statements through the Chair during meetings</w:t>
      </w:r>
    </w:p>
    <w:p w14:paraId="453F1D83" w14:textId="615D655C" w:rsidR="00B21D93" w:rsidRDefault="006735DE" w:rsidP="00B21D93">
      <w:pPr>
        <w:tabs>
          <w:tab w:val="clear" w:pos="2"/>
          <w:tab w:val="clear" w:pos="1134"/>
          <w:tab w:val="clear" w:pos="1701"/>
        </w:tabs>
        <w:autoSpaceDE w:val="0"/>
        <w:autoSpaceDN w:val="0"/>
        <w:adjustRightInd w:val="0"/>
        <w:ind w:left="0"/>
        <w:rPr>
          <w:rFonts w:ascii="Calibri" w:hAnsi="Calibri"/>
          <w:sz w:val="22"/>
          <w:szCs w:val="22"/>
          <w:lang w:eastAsia="en-AU"/>
        </w:rPr>
      </w:pPr>
      <w:r w:rsidRPr="0002385D">
        <w:rPr>
          <w:rFonts w:eastAsia="CIDFont+F3" w:cs="Arial"/>
          <w:lang w:eastAsia="en-AU"/>
        </w:rPr>
        <w:t xml:space="preserve"> </w:t>
      </w:r>
      <w:r w:rsidRPr="0002385D">
        <w:rPr>
          <w:rFonts w:eastAsia="Calibri" w:cs="Arial"/>
          <w:lang w:eastAsia="en-AU"/>
        </w:rPr>
        <w:t>Be transparent in their role within the committee and focus on serving the interests of the MVCC community, rather than their personal interest or interest of their agency.</w:t>
      </w:r>
      <w:r w:rsidR="00B21D93">
        <w:rPr>
          <w:rFonts w:eastAsia="Calibri" w:cs="Arial"/>
          <w:lang w:eastAsia="en-AU"/>
        </w:rPr>
        <w:t xml:space="preserve"> </w:t>
      </w:r>
      <w:r w:rsidR="00B21D93">
        <w:t>Any potential conflict of interest or benefit to business is to be disclosed as required during discussions.</w:t>
      </w:r>
    </w:p>
    <w:p w14:paraId="1F7AB68B" w14:textId="121BCCD3" w:rsidR="006735DE" w:rsidRPr="0002385D" w:rsidRDefault="006735DE" w:rsidP="006735DE"/>
    <w:bookmarkEnd w:id="0"/>
    <w:p w14:paraId="4ABA06DE" w14:textId="428A0D34" w:rsidR="00897BA9" w:rsidRDefault="00897BA9">
      <w:pPr>
        <w:tabs>
          <w:tab w:val="clear" w:pos="2"/>
          <w:tab w:val="clear" w:pos="1134"/>
          <w:tab w:val="clear" w:pos="1701"/>
        </w:tabs>
        <w:ind w:left="0"/>
        <w:rPr>
          <w:rFonts w:cs="Arial"/>
          <w:b/>
        </w:rPr>
      </w:pPr>
      <w:r>
        <w:rPr>
          <w:rFonts w:cs="Arial"/>
          <w:b/>
        </w:rPr>
        <w:t>If</w:t>
      </w:r>
      <w:r w:rsidR="002755E3">
        <w:rPr>
          <w:rFonts w:cs="Arial"/>
          <w:b/>
        </w:rPr>
        <w:t xml:space="preserve"> a breach </w:t>
      </w:r>
      <w:r w:rsidR="00C91F0F">
        <w:rPr>
          <w:rFonts w:cs="Arial"/>
          <w:b/>
        </w:rPr>
        <w:t xml:space="preserve">of conduct </w:t>
      </w:r>
      <w:r w:rsidR="002755E3">
        <w:rPr>
          <w:rFonts w:cs="Arial"/>
          <w:b/>
        </w:rPr>
        <w:t>occurs</w:t>
      </w:r>
    </w:p>
    <w:p w14:paraId="5132B92D" w14:textId="77777777" w:rsidR="00897BA9" w:rsidRDefault="00897BA9">
      <w:pPr>
        <w:tabs>
          <w:tab w:val="clear" w:pos="2"/>
          <w:tab w:val="clear" w:pos="1134"/>
          <w:tab w:val="clear" w:pos="1701"/>
        </w:tabs>
        <w:ind w:left="0"/>
        <w:rPr>
          <w:rFonts w:cs="Arial"/>
          <w:b/>
        </w:rPr>
      </w:pPr>
    </w:p>
    <w:p w14:paraId="36D289A6" w14:textId="15F4EA08" w:rsidR="006735DE" w:rsidRDefault="00897BA9">
      <w:pPr>
        <w:tabs>
          <w:tab w:val="clear" w:pos="2"/>
          <w:tab w:val="clear" w:pos="1134"/>
          <w:tab w:val="clear" w:pos="1701"/>
        </w:tabs>
        <w:ind w:left="0"/>
        <w:rPr>
          <w:rFonts w:cs="Arial"/>
          <w:bCs/>
        </w:rPr>
      </w:pPr>
      <w:r w:rsidRPr="00E2103F">
        <w:rPr>
          <w:rFonts w:cs="Arial"/>
          <w:bCs/>
        </w:rPr>
        <w:t xml:space="preserve">Council Officers will monitor </w:t>
      </w:r>
      <w:r w:rsidR="00E818DE">
        <w:rPr>
          <w:rFonts w:cs="Arial"/>
          <w:bCs/>
        </w:rPr>
        <w:t xml:space="preserve">behaviour of Committee members and address any concerns </w:t>
      </w:r>
      <w:r w:rsidR="001F63A0">
        <w:rPr>
          <w:rFonts w:cs="Arial"/>
          <w:bCs/>
        </w:rPr>
        <w:t>directly</w:t>
      </w:r>
      <w:r w:rsidR="00E818DE">
        <w:rPr>
          <w:rFonts w:cs="Arial"/>
          <w:bCs/>
        </w:rPr>
        <w:t xml:space="preserve"> with th</w:t>
      </w:r>
      <w:r w:rsidR="00C91F0F">
        <w:rPr>
          <w:rFonts w:cs="Arial"/>
          <w:bCs/>
        </w:rPr>
        <w:t>e</w:t>
      </w:r>
      <w:r w:rsidR="00E818DE">
        <w:rPr>
          <w:rFonts w:cs="Arial"/>
          <w:bCs/>
        </w:rPr>
        <w:t xml:space="preserve"> member</w:t>
      </w:r>
      <w:r w:rsidR="00C91F0F">
        <w:rPr>
          <w:rFonts w:cs="Arial"/>
          <w:bCs/>
        </w:rPr>
        <w:t>/s involved</w:t>
      </w:r>
      <w:r w:rsidR="00E818DE">
        <w:rPr>
          <w:rFonts w:cs="Arial"/>
          <w:bCs/>
        </w:rPr>
        <w:t>.</w:t>
      </w:r>
    </w:p>
    <w:p w14:paraId="66E11220" w14:textId="50675C1F" w:rsidR="00C91F0F" w:rsidRDefault="00C91F0F">
      <w:pPr>
        <w:tabs>
          <w:tab w:val="clear" w:pos="2"/>
          <w:tab w:val="clear" w:pos="1134"/>
          <w:tab w:val="clear" w:pos="1701"/>
        </w:tabs>
        <w:ind w:left="0"/>
        <w:rPr>
          <w:rFonts w:cs="Arial"/>
          <w:bCs/>
        </w:rPr>
      </w:pPr>
    </w:p>
    <w:p w14:paraId="2845FF1C" w14:textId="4A6BAD3B" w:rsidR="00F230F8" w:rsidRDefault="001F63A0">
      <w:pPr>
        <w:tabs>
          <w:tab w:val="clear" w:pos="2"/>
          <w:tab w:val="clear" w:pos="1134"/>
          <w:tab w:val="clear" w:pos="1701"/>
        </w:tabs>
        <w:ind w:left="0"/>
        <w:rPr>
          <w:rFonts w:cs="Arial"/>
          <w:bCs/>
        </w:rPr>
      </w:pPr>
      <w:r>
        <w:rPr>
          <w:rFonts w:cs="Arial"/>
          <w:bCs/>
        </w:rPr>
        <w:t>If</w:t>
      </w:r>
      <w:r w:rsidR="00F230F8">
        <w:rPr>
          <w:rFonts w:cs="Arial"/>
          <w:bCs/>
        </w:rPr>
        <w:t xml:space="preserve"> a committee member fails to attend the minimum of 5 meetings in the calendar year,</w:t>
      </w:r>
      <w:r w:rsidR="007A1D99">
        <w:rPr>
          <w:rFonts w:cs="Arial"/>
          <w:bCs/>
        </w:rPr>
        <w:t xml:space="preserve"> </w:t>
      </w:r>
      <w:r w:rsidR="00836CAE">
        <w:rPr>
          <w:rFonts w:cs="Arial"/>
          <w:bCs/>
        </w:rPr>
        <w:t xml:space="preserve">they will be provided with a warning </w:t>
      </w:r>
      <w:r w:rsidR="00E2103F">
        <w:rPr>
          <w:rFonts w:cs="Arial"/>
          <w:bCs/>
        </w:rPr>
        <w:t>and may be asked to step down from the Committee.</w:t>
      </w:r>
    </w:p>
    <w:p w14:paraId="717ABAA0" w14:textId="1AFA482D" w:rsidR="007C681E" w:rsidRDefault="007C681E">
      <w:pPr>
        <w:tabs>
          <w:tab w:val="clear" w:pos="2"/>
          <w:tab w:val="clear" w:pos="1134"/>
          <w:tab w:val="clear" w:pos="1701"/>
        </w:tabs>
        <w:ind w:left="0"/>
        <w:rPr>
          <w:rFonts w:cs="Arial"/>
          <w:bCs/>
        </w:rPr>
      </w:pPr>
      <w:r>
        <w:rPr>
          <w:rFonts w:cs="Arial"/>
          <w:bCs/>
        </w:rPr>
        <w:br w:type="page"/>
      </w:r>
    </w:p>
    <w:p w14:paraId="40479AFF" w14:textId="1EFC11AB" w:rsidR="00A46396" w:rsidRPr="0002385D" w:rsidRDefault="00E745C6" w:rsidP="00A46396">
      <w:pPr>
        <w:tabs>
          <w:tab w:val="clear" w:pos="2"/>
          <w:tab w:val="clear" w:pos="1134"/>
          <w:tab w:val="clear" w:pos="1701"/>
        </w:tabs>
        <w:spacing w:before="120" w:after="120"/>
        <w:ind w:left="0"/>
        <w:rPr>
          <w:rFonts w:cs="Arial"/>
          <w:b/>
        </w:rPr>
      </w:pPr>
      <w:r>
        <w:rPr>
          <w:rFonts w:cs="Arial"/>
          <w:b/>
        </w:rPr>
        <w:lastRenderedPageBreak/>
        <w:t>Process to fill</w:t>
      </w:r>
      <w:r w:rsidRPr="0002385D">
        <w:rPr>
          <w:rFonts w:cs="Arial"/>
          <w:b/>
        </w:rPr>
        <w:t xml:space="preserve"> </w:t>
      </w:r>
      <w:r w:rsidR="00A46396" w:rsidRPr="0002385D">
        <w:rPr>
          <w:rFonts w:cs="Arial"/>
          <w:b/>
        </w:rPr>
        <w:t>Vacancies</w:t>
      </w:r>
    </w:p>
    <w:p w14:paraId="79622EF5" w14:textId="0FF8794B" w:rsidR="003A21FC" w:rsidRDefault="00822D1C" w:rsidP="00A46396">
      <w:pPr>
        <w:tabs>
          <w:tab w:val="clear" w:pos="2"/>
          <w:tab w:val="clear" w:pos="1134"/>
          <w:tab w:val="clear" w:pos="1701"/>
        </w:tabs>
        <w:spacing w:after="120"/>
        <w:ind w:left="0"/>
        <w:rPr>
          <w:rFonts w:cs="Arial"/>
          <w:spacing w:val="2"/>
        </w:rPr>
      </w:pPr>
      <w:r>
        <w:rPr>
          <w:rFonts w:cs="Arial"/>
          <w:spacing w:val="2"/>
        </w:rPr>
        <w:t>When</w:t>
      </w:r>
      <w:r w:rsidR="00116E62">
        <w:rPr>
          <w:rFonts w:cs="Arial"/>
          <w:spacing w:val="2"/>
        </w:rPr>
        <w:t xml:space="preserve"> Committee</w:t>
      </w:r>
      <w:r>
        <w:rPr>
          <w:rFonts w:cs="Arial"/>
          <w:spacing w:val="2"/>
        </w:rPr>
        <w:t xml:space="preserve"> vacancies occur, Council Officers will </w:t>
      </w:r>
      <w:r w:rsidR="0020622A">
        <w:rPr>
          <w:rFonts w:cs="Arial"/>
          <w:spacing w:val="2"/>
        </w:rPr>
        <w:t>advertise to fill these as promptly as possible.</w:t>
      </w:r>
    </w:p>
    <w:p w14:paraId="75C368A5" w14:textId="2407BAAE" w:rsidR="0020622A" w:rsidRDefault="0020622A" w:rsidP="00A46396">
      <w:pPr>
        <w:tabs>
          <w:tab w:val="clear" w:pos="2"/>
          <w:tab w:val="clear" w:pos="1134"/>
          <w:tab w:val="clear" w:pos="1701"/>
        </w:tabs>
        <w:spacing w:after="120"/>
        <w:ind w:left="0"/>
        <w:rPr>
          <w:rFonts w:cs="Arial"/>
          <w:spacing w:val="2"/>
        </w:rPr>
      </w:pPr>
      <w:r>
        <w:rPr>
          <w:rFonts w:cs="Arial"/>
          <w:spacing w:val="2"/>
        </w:rPr>
        <w:t>Example text for recruitment:</w:t>
      </w:r>
    </w:p>
    <w:p w14:paraId="57916EA4" w14:textId="77777777" w:rsidR="00805472" w:rsidRDefault="00805472" w:rsidP="00A46396">
      <w:pPr>
        <w:tabs>
          <w:tab w:val="clear" w:pos="2"/>
          <w:tab w:val="clear" w:pos="1134"/>
          <w:tab w:val="clear" w:pos="1701"/>
        </w:tabs>
        <w:spacing w:after="120"/>
        <w:ind w:left="0"/>
        <w:rPr>
          <w:rFonts w:cs="Arial"/>
          <w:spacing w:val="2"/>
        </w:rPr>
      </w:pPr>
    </w:p>
    <w:p w14:paraId="16120ED7" w14:textId="7162E117" w:rsidR="00A46396" w:rsidRPr="0002385D" w:rsidRDefault="00A46396" w:rsidP="00A46396">
      <w:pPr>
        <w:tabs>
          <w:tab w:val="clear" w:pos="2"/>
          <w:tab w:val="clear" w:pos="1134"/>
          <w:tab w:val="clear" w:pos="1701"/>
        </w:tabs>
        <w:spacing w:after="120"/>
        <w:ind w:left="0"/>
        <w:rPr>
          <w:rFonts w:cs="Arial"/>
        </w:rPr>
      </w:pPr>
      <w:r w:rsidRPr="0002385D">
        <w:rPr>
          <w:rFonts w:cs="Arial"/>
          <w:spacing w:val="2"/>
        </w:rPr>
        <w:t>Council is seeking Expressions of Interest to fill up to t</w:t>
      </w:r>
      <w:r w:rsidR="008D4AEE">
        <w:rPr>
          <w:rFonts w:cs="Arial"/>
          <w:spacing w:val="2"/>
        </w:rPr>
        <w:t>welve</w:t>
      </w:r>
      <w:r w:rsidRPr="0002385D">
        <w:rPr>
          <w:rFonts w:cs="Arial"/>
          <w:spacing w:val="2"/>
        </w:rPr>
        <w:t xml:space="preserve"> committee member positions on the Disability Advisory Committee. </w:t>
      </w:r>
      <w:r w:rsidR="008D4AEE">
        <w:rPr>
          <w:rFonts w:cs="Arial"/>
          <w:spacing w:val="2"/>
        </w:rPr>
        <w:t>Two of these positions are designated for people with disability</w:t>
      </w:r>
      <w:r w:rsidR="00A264C4">
        <w:rPr>
          <w:rFonts w:cs="Arial"/>
          <w:spacing w:val="2"/>
        </w:rPr>
        <w:t xml:space="preserve"> and Neurodiverse people</w:t>
      </w:r>
      <w:r w:rsidR="008D4AEE">
        <w:rPr>
          <w:rFonts w:cs="Arial"/>
          <w:spacing w:val="2"/>
        </w:rPr>
        <w:t xml:space="preserve"> who work and/or volunteer in the Moonee Valley area. The r</w:t>
      </w:r>
      <w:r w:rsidR="000E3F99">
        <w:rPr>
          <w:rFonts w:cs="Arial"/>
          <w:spacing w:val="2"/>
        </w:rPr>
        <w:t>e</w:t>
      </w:r>
      <w:r w:rsidR="008D4AEE">
        <w:rPr>
          <w:rFonts w:cs="Arial"/>
          <w:spacing w:val="2"/>
        </w:rPr>
        <w:t xml:space="preserve">maining ten positions are for people who live, work, recreate or play in the Moonee Valley area. </w:t>
      </w:r>
      <w:r w:rsidRPr="0002385D">
        <w:rPr>
          <w:rFonts w:cs="Arial"/>
          <w:spacing w:val="2"/>
        </w:rPr>
        <w:t xml:space="preserve">All current members of the Committee are required to nominate through this process if they wish to remain on the Committee. These positions are for a term of </w:t>
      </w:r>
      <w:r w:rsidRPr="0002385D">
        <w:rPr>
          <w:rFonts w:cs="Arial"/>
        </w:rPr>
        <w:t>two years with the possibl</w:t>
      </w:r>
      <w:r w:rsidR="00C36D7A" w:rsidRPr="0002385D">
        <w:rPr>
          <w:rFonts w:cs="Arial"/>
        </w:rPr>
        <w:t>e</w:t>
      </w:r>
      <w:r w:rsidRPr="0002385D">
        <w:rPr>
          <w:rFonts w:cs="Arial"/>
        </w:rPr>
        <w:t xml:space="preserve"> extension for another two-year term (at Council Officer discretion).</w:t>
      </w:r>
      <w:r w:rsidRPr="0002385D">
        <w:rPr>
          <w:rFonts w:cs="Arial"/>
          <w:b/>
        </w:rPr>
        <w:t xml:space="preserve"> </w:t>
      </w:r>
    </w:p>
    <w:p w14:paraId="4DD01EA7" w14:textId="77777777" w:rsidR="00A46396" w:rsidRPr="0002385D" w:rsidRDefault="00A46396" w:rsidP="00A46396">
      <w:pPr>
        <w:tabs>
          <w:tab w:val="clear" w:pos="2"/>
          <w:tab w:val="clear" w:pos="1134"/>
          <w:tab w:val="clear" w:pos="1701"/>
        </w:tabs>
        <w:spacing w:after="120"/>
        <w:ind w:left="0"/>
        <w:rPr>
          <w:rFonts w:cs="Arial"/>
          <w:b/>
        </w:rPr>
      </w:pPr>
    </w:p>
    <w:p w14:paraId="4434D09F" w14:textId="77777777" w:rsidR="00A46396" w:rsidRPr="0002385D" w:rsidRDefault="00A46396" w:rsidP="00A46396">
      <w:pPr>
        <w:tabs>
          <w:tab w:val="clear" w:pos="2"/>
          <w:tab w:val="clear" w:pos="1134"/>
          <w:tab w:val="clear" w:pos="1701"/>
        </w:tabs>
        <w:spacing w:after="120"/>
        <w:ind w:left="0"/>
        <w:rPr>
          <w:rFonts w:cs="Arial"/>
          <w:b/>
        </w:rPr>
      </w:pPr>
      <w:r w:rsidRPr="0002385D">
        <w:rPr>
          <w:rFonts w:cs="Arial"/>
          <w:b/>
        </w:rPr>
        <w:t>Application and Selection Process</w:t>
      </w:r>
    </w:p>
    <w:p w14:paraId="39344971" w14:textId="6206C6F6" w:rsidR="00A46396" w:rsidRPr="0002385D" w:rsidRDefault="00A46396" w:rsidP="00A46396">
      <w:pPr>
        <w:tabs>
          <w:tab w:val="clear" w:pos="2"/>
          <w:tab w:val="clear" w:pos="1134"/>
          <w:tab w:val="clear" w:pos="1701"/>
        </w:tabs>
        <w:spacing w:after="120"/>
        <w:ind w:left="0"/>
        <w:rPr>
          <w:rFonts w:cs="Arial"/>
          <w:spacing w:val="2"/>
        </w:rPr>
      </w:pPr>
      <w:r w:rsidRPr="0002385D">
        <w:rPr>
          <w:rFonts w:cs="Arial"/>
          <w:spacing w:val="2"/>
        </w:rPr>
        <w:t>Committee representatives must demonstrate an ability or willingness to participate in a strategic framework, work collaboratively and be respectful of diverse views. As far as possible, members of the committee will reflect the full range of issues relating to inclusion of people living with a disability in Moonee Valley, their families and Carers and be representative of the three wards of MVCC. Members may be selected on this basis.</w:t>
      </w:r>
    </w:p>
    <w:p w14:paraId="25F23A30" w14:textId="144A739B" w:rsidR="00A46396" w:rsidRPr="0002385D" w:rsidRDefault="00A46396" w:rsidP="00C36D7A">
      <w:pPr>
        <w:tabs>
          <w:tab w:val="clear" w:pos="2"/>
          <w:tab w:val="clear" w:pos="1134"/>
          <w:tab w:val="clear" w:pos="1701"/>
        </w:tabs>
        <w:autoSpaceDE w:val="0"/>
        <w:autoSpaceDN w:val="0"/>
        <w:adjustRightInd w:val="0"/>
        <w:ind w:left="0"/>
        <w:rPr>
          <w:rFonts w:cs="Arial"/>
          <w:spacing w:val="2"/>
        </w:rPr>
      </w:pPr>
      <w:r w:rsidRPr="0002385D">
        <w:rPr>
          <w:rFonts w:cs="Arial"/>
          <w:spacing w:val="2"/>
        </w:rPr>
        <w:t xml:space="preserve">Applicants should fill in the application form and submit it by the due date. </w:t>
      </w:r>
      <w:r w:rsidR="00C36D7A" w:rsidRPr="0002385D">
        <w:rPr>
          <w:rFonts w:eastAsia="Calibri" w:cs="Arial"/>
          <w:lang w:eastAsia="en-AU"/>
        </w:rPr>
        <w:t xml:space="preserve">Support is available for any Committee person requiring Auslan or audio description. </w:t>
      </w:r>
      <w:r w:rsidRPr="0002385D">
        <w:rPr>
          <w:rFonts w:cs="Arial"/>
          <w:spacing w:val="2"/>
        </w:rPr>
        <w:t xml:space="preserve">Should anyone require the application form in an alternate format or assistance with completing the application form please contact the Access and Inclusion Officer on tel. 9243 8781 or email </w:t>
      </w:r>
      <w:hyperlink r:id="rId11" w:history="1">
        <w:r w:rsidR="00C36D7A" w:rsidRPr="0002385D">
          <w:rPr>
            <w:rStyle w:val="Hyperlink"/>
            <w:rFonts w:cs="Arial"/>
            <w:spacing w:val="2"/>
          </w:rPr>
          <w:t>karmstrong@mvcc.vic.gov.au</w:t>
        </w:r>
      </w:hyperlink>
      <w:r w:rsidR="00C36D7A" w:rsidRPr="0002385D">
        <w:rPr>
          <w:rFonts w:cs="Arial"/>
          <w:spacing w:val="2"/>
        </w:rPr>
        <w:t xml:space="preserve"> </w:t>
      </w:r>
      <w:r w:rsidRPr="0002385D">
        <w:rPr>
          <w:rFonts w:cs="Arial"/>
          <w:spacing w:val="2"/>
        </w:rPr>
        <w:t>.</w:t>
      </w:r>
    </w:p>
    <w:p w14:paraId="58AEF783" w14:textId="77777777" w:rsidR="00A46396" w:rsidRPr="0002385D" w:rsidRDefault="00A46396" w:rsidP="00A46396"/>
    <w:p w14:paraId="4B5A3FA5" w14:textId="77777777" w:rsidR="00A46396" w:rsidRPr="0002385D" w:rsidRDefault="00A46396" w:rsidP="00A46396">
      <w:pPr>
        <w:tabs>
          <w:tab w:val="clear" w:pos="2"/>
          <w:tab w:val="clear" w:pos="1134"/>
          <w:tab w:val="clear" w:pos="1701"/>
        </w:tabs>
        <w:spacing w:after="120"/>
        <w:ind w:left="0"/>
        <w:rPr>
          <w:rFonts w:cs="Arial"/>
          <w:spacing w:val="2"/>
        </w:rPr>
      </w:pPr>
      <w:r w:rsidRPr="0002385D">
        <w:rPr>
          <w:rFonts w:cs="Arial"/>
          <w:spacing w:val="2"/>
        </w:rPr>
        <w:t>Final selection will be by the nominated MVCC Council Officers in the Aged and Disability Department.</w:t>
      </w:r>
    </w:p>
    <w:p w14:paraId="0B9670EE" w14:textId="77777777" w:rsidR="00556924" w:rsidRPr="0002385D" w:rsidRDefault="00556924" w:rsidP="00A46396">
      <w:pPr>
        <w:tabs>
          <w:tab w:val="clear" w:pos="2"/>
          <w:tab w:val="clear" w:pos="1134"/>
          <w:tab w:val="clear" w:pos="1701"/>
        </w:tabs>
        <w:autoSpaceDE w:val="0"/>
        <w:autoSpaceDN w:val="0"/>
        <w:adjustRightInd w:val="0"/>
        <w:ind w:left="0"/>
        <w:rPr>
          <w:rFonts w:eastAsia="Calibri" w:cs="Arial"/>
          <w:b/>
          <w:lang w:eastAsia="en-AU"/>
        </w:rPr>
      </w:pPr>
    </w:p>
    <w:p w14:paraId="5B2501F5" w14:textId="77777777" w:rsidR="00556924" w:rsidRDefault="00556924" w:rsidP="0075695A">
      <w:pPr>
        <w:tabs>
          <w:tab w:val="clear" w:pos="2"/>
          <w:tab w:val="clear" w:pos="1134"/>
          <w:tab w:val="clear" w:pos="1701"/>
        </w:tabs>
        <w:ind w:left="0"/>
      </w:pPr>
      <w:r w:rsidRPr="00556924">
        <w:rPr>
          <w:rFonts w:cs="Arial"/>
          <w:b/>
        </w:rPr>
        <w:t>Council Website</w:t>
      </w:r>
      <w:r>
        <w:t xml:space="preserve"> </w:t>
      </w:r>
    </w:p>
    <w:p w14:paraId="2C45F383" w14:textId="77777777" w:rsidR="00556924" w:rsidRDefault="00556924" w:rsidP="0075695A">
      <w:pPr>
        <w:tabs>
          <w:tab w:val="clear" w:pos="2"/>
          <w:tab w:val="clear" w:pos="1134"/>
          <w:tab w:val="clear" w:pos="1701"/>
        </w:tabs>
        <w:ind w:left="0"/>
      </w:pPr>
    </w:p>
    <w:p w14:paraId="545518D4" w14:textId="185E65C8" w:rsidR="00556924" w:rsidRDefault="00556924" w:rsidP="0075695A">
      <w:pPr>
        <w:tabs>
          <w:tab w:val="clear" w:pos="2"/>
          <w:tab w:val="clear" w:pos="1134"/>
          <w:tab w:val="clear" w:pos="1701"/>
        </w:tabs>
        <w:ind w:left="0"/>
      </w:pPr>
      <w:r>
        <w:t xml:space="preserve">Citizen Advisory </w:t>
      </w:r>
      <w:r w:rsidR="000E3F99">
        <w:t>Committee</w:t>
      </w:r>
      <w:r>
        <w:t xml:space="preserve"> page: </w:t>
      </w:r>
      <w:hyperlink r:id="rId12" w:history="1">
        <w:r w:rsidRPr="00DF7742">
          <w:rPr>
            <w:rStyle w:val="Hyperlink"/>
          </w:rPr>
          <w:t>https://yoursay.mvcc.vic.gov.au/dac</w:t>
        </w:r>
      </w:hyperlink>
      <w:r>
        <w:t xml:space="preserve"> </w:t>
      </w:r>
    </w:p>
    <w:p w14:paraId="2B8B547D" w14:textId="3ABF5A98" w:rsidR="005E521F" w:rsidRDefault="005E521F">
      <w:pPr>
        <w:tabs>
          <w:tab w:val="clear" w:pos="2"/>
          <w:tab w:val="clear" w:pos="1134"/>
          <w:tab w:val="clear" w:pos="1701"/>
        </w:tabs>
        <w:ind w:left="0"/>
      </w:pPr>
      <w:r>
        <w:br w:type="page"/>
      </w:r>
    </w:p>
    <w:p w14:paraId="5A035767" w14:textId="77777777" w:rsidR="00077831" w:rsidRDefault="00077831" w:rsidP="0075695A">
      <w:pPr>
        <w:tabs>
          <w:tab w:val="clear" w:pos="2"/>
          <w:tab w:val="clear" w:pos="1134"/>
          <w:tab w:val="clear" w:pos="1701"/>
        </w:tabs>
        <w:ind w:left="0"/>
      </w:pPr>
    </w:p>
    <w:p w14:paraId="41B8B7D6" w14:textId="77777777" w:rsidR="00077831" w:rsidRPr="00077831" w:rsidRDefault="00077831" w:rsidP="00077831">
      <w:pPr>
        <w:tabs>
          <w:tab w:val="clear" w:pos="2"/>
          <w:tab w:val="clear" w:pos="1134"/>
          <w:tab w:val="clear" w:pos="1701"/>
        </w:tabs>
        <w:ind w:left="0"/>
        <w:textAlignment w:val="baseline"/>
        <w:rPr>
          <w:rFonts w:ascii="Segoe UI" w:hAnsi="Segoe UI" w:cs="Segoe UI"/>
          <w:sz w:val="18"/>
          <w:szCs w:val="18"/>
          <w:lang w:eastAsia="en-AU"/>
        </w:rPr>
      </w:pPr>
      <w:r w:rsidRPr="00077831">
        <w:rPr>
          <w:rFonts w:cs="Arial"/>
          <w:b/>
          <w:bCs/>
          <w:lang w:eastAsia="en-AU"/>
        </w:rPr>
        <w:t>Agreement</w:t>
      </w:r>
      <w:r w:rsidRPr="00077831">
        <w:rPr>
          <w:rFonts w:cs="Arial"/>
          <w:lang w:eastAsia="en-AU"/>
        </w:rPr>
        <w:t> </w:t>
      </w:r>
    </w:p>
    <w:p w14:paraId="66716EBF" w14:textId="09A76FE5" w:rsidR="00077831" w:rsidRPr="00077831" w:rsidRDefault="00077831" w:rsidP="00077831">
      <w:pPr>
        <w:tabs>
          <w:tab w:val="clear" w:pos="2"/>
          <w:tab w:val="clear" w:pos="1134"/>
          <w:tab w:val="clear" w:pos="1701"/>
        </w:tabs>
        <w:ind w:left="0"/>
        <w:textAlignment w:val="baseline"/>
        <w:rPr>
          <w:rFonts w:ascii="Segoe UI" w:hAnsi="Segoe UI" w:cs="Segoe UI"/>
          <w:sz w:val="18"/>
          <w:szCs w:val="18"/>
          <w:lang w:eastAsia="en-AU"/>
        </w:rPr>
      </w:pPr>
      <w:r w:rsidRPr="00077831">
        <w:rPr>
          <w:rFonts w:cs="Arial"/>
          <w:lang w:eastAsia="en-AU"/>
        </w:rPr>
        <w:t>By signing this document, I hereby agree to abide by the DAC Terms of Reference (</w:t>
      </w:r>
      <w:r w:rsidR="004719A5">
        <w:rPr>
          <w:rFonts w:cs="Arial"/>
          <w:lang w:eastAsia="en-AU"/>
        </w:rPr>
        <w:t>October</w:t>
      </w:r>
      <w:r w:rsidRPr="00077831">
        <w:rPr>
          <w:rFonts w:cs="Arial"/>
          <w:lang w:eastAsia="en-AU"/>
        </w:rPr>
        <w:t xml:space="preserve"> 202</w:t>
      </w:r>
      <w:r w:rsidR="00810886">
        <w:rPr>
          <w:rFonts w:cs="Arial"/>
          <w:lang w:eastAsia="en-AU"/>
        </w:rPr>
        <w:t>3</w:t>
      </w:r>
      <w:r w:rsidRPr="00077831">
        <w:rPr>
          <w:rFonts w:cs="Arial"/>
          <w:lang w:eastAsia="en-AU"/>
        </w:rPr>
        <w:t>). </w:t>
      </w:r>
    </w:p>
    <w:p w14:paraId="28B285B5" w14:textId="77777777" w:rsidR="00077831" w:rsidRPr="00077831" w:rsidRDefault="00077831" w:rsidP="00077831">
      <w:pPr>
        <w:tabs>
          <w:tab w:val="clear" w:pos="2"/>
          <w:tab w:val="clear" w:pos="1134"/>
          <w:tab w:val="clear" w:pos="1701"/>
        </w:tabs>
        <w:ind w:left="0"/>
        <w:textAlignment w:val="baseline"/>
        <w:rPr>
          <w:rFonts w:ascii="Segoe UI" w:hAnsi="Segoe UI" w:cs="Segoe UI"/>
          <w:sz w:val="18"/>
          <w:szCs w:val="18"/>
          <w:lang w:eastAsia="en-AU"/>
        </w:rPr>
      </w:pPr>
      <w:r w:rsidRPr="00077831">
        <w:rPr>
          <w:rFonts w:cs="Arial"/>
          <w:lang w:eastAsia="en-AU"/>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3945"/>
        <w:gridCol w:w="1305"/>
        <w:gridCol w:w="4110"/>
      </w:tblGrid>
      <w:tr w:rsidR="00077831" w:rsidRPr="00077831" w14:paraId="4ACAB490" w14:textId="77777777" w:rsidTr="00AB4D2E">
        <w:trPr>
          <w:trHeight w:val="353"/>
        </w:trPr>
        <w:tc>
          <w:tcPr>
            <w:tcW w:w="535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3C02EF1"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b/>
                <w:bCs/>
                <w:lang w:eastAsia="en-AU"/>
              </w:rPr>
              <w:t>Disability Advisory Committee Member:</w:t>
            </w:r>
            <w:r w:rsidRPr="00077831">
              <w:rPr>
                <w:rFonts w:cs="Arial"/>
                <w:lang w:eastAsia="en-AU"/>
              </w:rPr>
              <w:t> </w:t>
            </w:r>
          </w:p>
        </w:tc>
        <w:tc>
          <w:tcPr>
            <w:tcW w:w="54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ED5CA9C"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b/>
                <w:bCs/>
                <w:lang w:eastAsia="en-AU"/>
              </w:rPr>
              <w:t>Authorised Council Officer Representative:</w:t>
            </w:r>
            <w:r w:rsidRPr="00077831">
              <w:rPr>
                <w:rFonts w:cs="Arial"/>
                <w:lang w:eastAsia="en-AU"/>
              </w:rPr>
              <w:t> </w:t>
            </w:r>
          </w:p>
        </w:tc>
      </w:tr>
      <w:tr w:rsidR="00077831" w:rsidRPr="00077831" w14:paraId="5222F340" w14:textId="77777777" w:rsidTr="00077831">
        <w:trPr>
          <w:trHeight w:val="64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5D7DD5BF"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 </w:t>
            </w:r>
          </w:p>
        </w:tc>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14:paraId="3F7DEDA2"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5D12333F"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Title: </w:t>
            </w:r>
          </w:p>
        </w:tc>
        <w:tc>
          <w:tcPr>
            <w:tcW w:w="4095" w:type="dxa"/>
            <w:tcBorders>
              <w:top w:val="single" w:sz="6" w:space="0" w:color="000000"/>
              <w:left w:val="single" w:sz="6" w:space="0" w:color="000000"/>
              <w:bottom w:val="single" w:sz="6" w:space="0" w:color="000000"/>
              <w:right w:val="single" w:sz="6" w:space="0" w:color="000000"/>
            </w:tcBorders>
            <w:shd w:val="clear" w:color="auto" w:fill="auto"/>
            <w:hideMark/>
          </w:tcPr>
          <w:p w14:paraId="1E44D819"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Access and Inclusion Officer </w:t>
            </w:r>
          </w:p>
        </w:tc>
      </w:tr>
      <w:tr w:rsidR="00077831" w:rsidRPr="00077831" w14:paraId="1678708B" w14:textId="77777777" w:rsidTr="00077831">
        <w:trPr>
          <w:trHeight w:val="55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1DAB29F"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Name: </w:t>
            </w:r>
          </w:p>
        </w:tc>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14:paraId="5E034577"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3E8CDFEA"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Name: </w:t>
            </w:r>
          </w:p>
        </w:tc>
        <w:tc>
          <w:tcPr>
            <w:tcW w:w="4095" w:type="dxa"/>
            <w:tcBorders>
              <w:top w:val="single" w:sz="6" w:space="0" w:color="000000"/>
              <w:left w:val="single" w:sz="6" w:space="0" w:color="000000"/>
              <w:bottom w:val="single" w:sz="6" w:space="0" w:color="000000"/>
              <w:right w:val="single" w:sz="6" w:space="0" w:color="000000"/>
            </w:tcBorders>
            <w:shd w:val="clear" w:color="auto" w:fill="auto"/>
            <w:hideMark/>
          </w:tcPr>
          <w:p w14:paraId="3D76ED3F"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Kelly Armstrong </w:t>
            </w:r>
          </w:p>
        </w:tc>
      </w:tr>
      <w:tr w:rsidR="00077831" w:rsidRPr="00077831" w14:paraId="72C79159" w14:textId="77777777" w:rsidTr="00077831">
        <w:trPr>
          <w:trHeight w:val="1395"/>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25823221"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Signature: </w:t>
            </w:r>
          </w:p>
        </w:tc>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14:paraId="0EC9E738"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72B810E7"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Signature: </w:t>
            </w:r>
          </w:p>
        </w:tc>
        <w:tc>
          <w:tcPr>
            <w:tcW w:w="4095" w:type="dxa"/>
            <w:tcBorders>
              <w:top w:val="single" w:sz="6" w:space="0" w:color="000000"/>
              <w:left w:val="single" w:sz="6" w:space="0" w:color="000000"/>
              <w:bottom w:val="single" w:sz="6" w:space="0" w:color="000000"/>
              <w:right w:val="single" w:sz="6" w:space="0" w:color="000000"/>
            </w:tcBorders>
            <w:shd w:val="clear" w:color="auto" w:fill="auto"/>
            <w:hideMark/>
          </w:tcPr>
          <w:p w14:paraId="1A6D6BA6"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 </w:t>
            </w:r>
          </w:p>
        </w:tc>
      </w:tr>
      <w:tr w:rsidR="00077831" w:rsidRPr="00077831" w14:paraId="3C18A428" w14:textId="77777777" w:rsidTr="00077831">
        <w:trPr>
          <w:trHeight w:val="690"/>
        </w:trPr>
        <w:tc>
          <w:tcPr>
            <w:tcW w:w="1410" w:type="dxa"/>
            <w:tcBorders>
              <w:top w:val="single" w:sz="6" w:space="0" w:color="000000"/>
              <w:left w:val="single" w:sz="6" w:space="0" w:color="000000"/>
              <w:bottom w:val="single" w:sz="6" w:space="0" w:color="000000"/>
              <w:right w:val="single" w:sz="6" w:space="0" w:color="000000"/>
            </w:tcBorders>
            <w:shd w:val="clear" w:color="auto" w:fill="auto"/>
            <w:hideMark/>
          </w:tcPr>
          <w:p w14:paraId="6D1FFF90"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Date: </w:t>
            </w:r>
          </w:p>
        </w:tc>
        <w:tc>
          <w:tcPr>
            <w:tcW w:w="3945" w:type="dxa"/>
            <w:tcBorders>
              <w:top w:val="single" w:sz="6" w:space="0" w:color="000000"/>
              <w:left w:val="single" w:sz="6" w:space="0" w:color="000000"/>
              <w:bottom w:val="single" w:sz="6" w:space="0" w:color="000000"/>
              <w:right w:val="single" w:sz="6" w:space="0" w:color="000000"/>
            </w:tcBorders>
            <w:shd w:val="clear" w:color="auto" w:fill="auto"/>
            <w:hideMark/>
          </w:tcPr>
          <w:p w14:paraId="7F9C1771"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 </w:t>
            </w:r>
          </w:p>
        </w:tc>
        <w:tc>
          <w:tcPr>
            <w:tcW w:w="1305" w:type="dxa"/>
            <w:tcBorders>
              <w:top w:val="single" w:sz="6" w:space="0" w:color="000000"/>
              <w:left w:val="single" w:sz="6" w:space="0" w:color="000000"/>
              <w:bottom w:val="single" w:sz="6" w:space="0" w:color="000000"/>
              <w:right w:val="single" w:sz="6" w:space="0" w:color="000000"/>
            </w:tcBorders>
            <w:shd w:val="clear" w:color="auto" w:fill="auto"/>
            <w:hideMark/>
          </w:tcPr>
          <w:p w14:paraId="223C4C0E"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Date: </w:t>
            </w:r>
          </w:p>
        </w:tc>
        <w:tc>
          <w:tcPr>
            <w:tcW w:w="4095" w:type="dxa"/>
            <w:tcBorders>
              <w:top w:val="single" w:sz="6" w:space="0" w:color="000000"/>
              <w:left w:val="single" w:sz="6" w:space="0" w:color="000000"/>
              <w:bottom w:val="single" w:sz="6" w:space="0" w:color="000000"/>
              <w:right w:val="single" w:sz="6" w:space="0" w:color="000000"/>
            </w:tcBorders>
            <w:shd w:val="clear" w:color="auto" w:fill="auto"/>
            <w:hideMark/>
          </w:tcPr>
          <w:p w14:paraId="7E3E6E41" w14:textId="77777777" w:rsidR="00077831" w:rsidRPr="00077831" w:rsidRDefault="00077831" w:rsidP="00077831">
            <w:pPr>
              <w:tabs>
                <w:tab w:val="clear" w:pos="2"/>
                <w:tab w:val="clear" w:pos="1134"/>
                <w:tab w:val="clear" w:pos="1701"/>
              </w:tabs>
              <w:ind w:left="0"/>
              <w:textAlignment w:val="baseline"/>
              <w:rPr>
                <w:rFonts w:ascii="Times New Roman" w:hAnsi="Times New Roman"/>
                <w:lang w:eastAsia="en-AU"/>
              </w:rPr>
            </w:pPr>
            <w:r w:rsidRPr="00077831">
              <w:rPr>
                <w:rFonts w:cs="Arial"/>
                <w:lang w:eastAsia="en-AU"/>
              </w:rPr>
              <w:t> </w:t>
            </w:r>
          </w:p>
        </w:tc>
      </w:tr>
    </w:tbl>
    <w:p w14:paraId="5A50D4E2" w14:textId="77777777" w:rsidR="00077831" w:rsidRPr="0002385D" w:rsidRDefault="00077831" w:rsidP="0075695A">
      <w:pPr>
        <w:tabs>
          <w:tab w:val="clear" w:pos="2"/>
          <w:tab w:val="clear" w:pos="1134"/>
          <w:tab w:val="clear" w:pos="1701"/>
        </w:tabs>
        <w:ind w:left="0"/>
      </w:pPr>
    </w:p>
    <w:sectPr w:rsidR="00077831" w:rsidRPr="0002385D" w:rsidSect="0002385D">
      <w:headerReference w:type="default" r:id="rId13"/>
      <w:footerReference w:type="default" r:id="rId14"/>
      <w:head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F0843" w14:textId="77777777" w:rsidR="00F21E8E" w:rsidRDefault="00F21E8E" w:rsidP="003633E5">
      <w:r>
        <w:separator/>
      </w:r>
    </w:p>
  </w:endnote>
  <w:endnote w:type="continuationSeparator" w:id="0">
    <w:p w14:paraId="78D9EB36" w14:textId="77777777" w:rsidR="00F21E8E" w:rsidRDefault="00F21E8E" w:rsidP="0036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3">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74431"/>
      <w:docPartObj>
        <w:docPartGallery w:val="Page Numbers (Bottom of Page)"/>
        <w:docPartUnique/>
      </w:docPartObj>
    </w:sdtPr>
    <w:sdtEndPr/>
    <w:sdtContent>
      <w:sdt>
        <w:sdtPr>
          <w:id w:val="1728636285"/>
          <w:docPartObj>
            <w:docPartGallery w:val="Page Numbers (Top of Page)"/>
            <w:docPartUnique/>
          </w:docPartObj>
        </w:sdtPr>
        <w:sdtEndPr/>
        <w:sdtContent>
          <w:p w14:paraId="025A6590" w14:textId="7C9F3B78" w:rsidR="000F2155" w:rsidRDefault="000F2155">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45DB379E" w14:textId="053360B8" w:rsidR="00556924" w:rsidRDefault="000F2155" w:rsidP="000F2155">
    <w:pPr>
      <w:pStyle w:val="Footer"/>
      <w:jc w:val="center"/>
    </w:pPr>
    <w:r>
      <w:t>TRIM</w:t>
    </w:r>
    <w:r w:rsidR="005E521F">
      <w:t xml:space="preserve"> reference</w:t>
    </w:r>
    <w:r>
      <w:t>:</w:t>
    </w:r>
    <w:r w:rsidR="004719A5">
      <w:t xml:space="preserve"> </w:t>
    </w:r>
    <w:hyperlink r:id="rId1" w:history="1">
      <w:r w:rsidR="00980C48" w:rsidRPr="00980C48">
        <w:rPr>
          <w:color w:val="0000FF"/>
          <w:u w:val="single"/>
        </w:rPr>
        <w:t>23/328748</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088F3" w14:textId="77777777" w:rsidR="00F21E8E" w:rsidRDefault="00F21E8E" w:rsidP="003633E5">
      <w:r>
        <w:separator/>
      </w:r>
    </w:p>
  </w:footnote>
  <w:footnote w:type="continuationSeparator" w:id="0">
    <w:p w14:paraId="0F1E23B5" w14:textId="77777777" w:rsidR="00F21E8E" w:rsidRDefault="00F21E8E" w:rsidP="00363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25EA5F" w14:textId="77777777" w:rsidR="008755B5" w:rsidRDefault="00897388">
    <w:pPr>
      <w:pStyle w:val="Header"/>
    </w:pPr>
    <w:r>
      <w:rPr>
        <w:noProof/>
        <w:lang w:eastAsia="en-AU"/>
      </w:rPr>
      <w:drawing>
        <wp:anchor distT="0" distB="0" distL="114300" distR="114300" simplePos="0" relativeHeight="251658240" behindDoc="0" locked="0" layoutInCell="1" allowOverlap="1" wp14:anchorId="3466F20A" wp14:editId="6C6042A5">
          <wp:simplePos x="0" y="0"/>
          <wp:positionH relativeFrom="page">
            <wp:align>left</wp:align>
          </wp:positionH>
          <wp:positionV relativeFrom="paragraph">
            <wp:posOffset>-458470</wp:posOffset>
          </wp:positionV>
          <wp:extent cx="7823835" cy="1488440"/>
          <wp:effectExtent l="0" t="0" r="5715" b="0"/>
          <wp:wrapTight wrapText="bothSides">
            <wp:wrapPolygon edited="0">
              <wp:start x="0" y="0"/>
              <wp:lineTo x="0" y="21287"/>
              <wp:lineTo x="21563" y="21287"/>
              <wp:lineTo x="2156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Design - MVCC2907 - Council Blank Document Templates - Updated MV branding -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823835" cy="14884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F99439" w14:textId="7470134D" w:rsidR="003633E5" w:rsidRDefault="009725C8">
    <w:pPr>
      <w:pStyle w:val="Header"/>
    </w:pPr>
    <w:r>
      <w:rPr>
        <w:noProof/>
        <w:lang w:eastAsia="en-AU"/>
      </w:rPr>
      <w:drawing>
        <wp:anchor distT="0" distB="0" distL="114300" distR="114300" simplePos="0" relativeHeight="251657216" behindDoc="0" locked="0" layoutInCell="1" allowOverlap="1" wp14:anchorId="43E9AC0D" wp14:editId="767A4F27">
          <wp:simplePos x="0" y="0"/>
          <wp:positionH relativeFrom="column">
            <wp:posOffset>-914400</wp:posOffset>
          </wp:positionH>
          <wp:positionV relativeFrom="paragraph">
            <wp:posOffset>-457200</wp:posOffset>
          </wp:positionV>
          <wp:extent cx="7392590" cy="1475253"/>
          <wp:effectExtent l="0" t="0" r="0" b="0"/>
          <wp:wrapTight wrapText="bothSides">
            <wp:wrapPolygon edited="0">
              <wp:start x="0" y="0"/>
              <wp:lineTo x="0" y="21200"/>
              <wp:lineTo x="21542" y="21200"/>
              <wp:lineTo x="215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Design - MVCC2907 - Council Blank Document Templates - Updated MV branding - B&amp;W Header - December 2017.jpg"/>
                  <pic:cNvPicPr/>
                </pic:nvPicPr>
                <pic:blipFill>
                  <a:blip r:embed="rId1">
                    <a:extLst>
                      <a:ext uri="{28A0092B-C50C-407E-A947-70E740481C1C}">
                        <a14:useLocalDpi xmlns:a14="http://schemas.microsoft.com/office/drawing/2010/main" val="0"/>
                      </a:ext>
                    </a:extLst>
                  </a:blip>
                  <a:stretch>
                    <a:fillRect/>
                  </a:stretch>
                </pic:blipFill>
                <pic:spPr>
                  <a:xfrm>
                    <a:off x="0" y="0"/>
                    <a:ext cx="7392590" cy="1475253"/>
                  </a:xfrm>
                  <a:prstGeom prst="rect">
                    <a:avLst/>
                  </a:prstGeom>
                </pic:spPr>
              </pic:pic>
            </a:graphicData>
          </a:graphic>
          <wp14:sizeRelH relativeFrom="page">
            <wp14:pctWidth>0</wp14:pctWidth>
          </wp14:sizeRelH>
          <wp14:sizeRelV relativeFrom="page">
            <wp14:pctHeight>0</wp14:pctHeight>
          </wp14:sizeRelV>
        </wp:anchor>
      </w:drawing>
    </w:r>
    <w:r w:rsidR="003633E5">
      <w:rPr>
        <w:noProof/>
        <w:lang w:eastAsia="en-AU"/>
      </w:rPr>
      <w:drawing>
        <wp:anchor distT="0" distB="0" distL="114300" distR="114300" simplePos="0" relativeHeight="251656192" behindDoc="0" locked="0" layoutInCell="1" allowOverlap="1" wp14:anchorId="4D3B829A" wp14:editId="7F0E3C76">
          <wp:simplePos x="0" y="0"/>
          <wp:positionH relativeFrom="column">
            <wp:posOffset>-914400</wp:posOffset>
          </wp:positionH>
          <wp:positionV relativeFrom="paragraph">
            <wp:posOffset>-459740</wp:posOffset>
          </wp:positionV>
          <wp:extent cx="7823835" cy="1488440"/>
          <wp:effectExtent l="0" t="0" r="5715" b="0"/>
          <wp:wrapTight wrapText="bothSides">
            <wp:wrapPolygon edited="0">
              <wp:start x="0" y="0"/>
              <wp:lineTo x="0" y="21466"/>
              <wp:lineTo x="21583" y="21466"/>
              <wp:lineTo x="2158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23835" cy="148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23285"/>
    <w:multiLevelType w:val="hybridMultilevel"/>
    <w:tmpl w:val="C59EEE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837929"/>
    <w:multiLevelType w:val="hybridMultilevel"/>
    <w:tmpl w:val="5A1AEB84"/>
    <w:lvl w:ilvl="0" w:tplc="B6709464">
      <w:start w:val="1"/>
      <w:numFmt w:val="lowerLetter"/>
      <w:pStyle w:val="Number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B131067"/>
    <w:multiLevelType w:val="hybridMultilevel"/>
    <w:tmpl w:val="C666CC6C"/>
    <w:lvl w:ilvl="0" w:tplc="C890BD1A">
      <w:start w:val="1"/>
      <w:numFmt w:val="lowerRoman"/>
      <w:pStyle w:val="Numbering3"/>
      <w:lvlText w:val="%1."/>
      <w:lvlJc w:val="right"/>
      <w:pPr>
        <w:ind w:left="149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E317B4"/>
    <w:multiLevelType w:val="hybridMultilevel"/>
    <w:tmpl w:val="02AE3E36"/>
    <w:lvl w:ilvl="0" w:tplc="542C99C2">
      <w:start w:val="1"/>
      <w:numFmt w:val="bullet"/>
      <w:pStyle w:val="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C29780C"/>
    <w:multiLevelType w:val="hybridMultilevel"/>
    <w:tmpl w:val="7B1C4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394F12"/>
    <w:multiLevelType w:val="hybridMultilevel"/>
    <w:tmpl w:val="5FD86B12"/>
    <w:lvl w:ilvl="0" w:tplc="0D363580">
      <w:start w:val="1"/>
      <w:numFmt w:val="decimal"/>
      <w:pStyle w:val="Numbering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005B17"/>
    <w:multiLevelType w:val="hybridMultilevel"/>
    <w:tmpl w:val="8F14675E"/>
    <w:lvl w:ilvl="0" w:tplc="38F689F8">
      <w:start w:val="1"/>
      <w:numFmt w:val="bullet"/>
      <w:pStyle w:val="Bullet3"/>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C5D40B7"/>
    <w:multiLevelType w:val="hybridMultilevel"/>
    <w:tmpl w:val="A5D8FF7C"/>
    <w:lvl w:ilvl="0" w:tplc="26609506">
      <w:start w:val="1"/>
      <w:numFmt w:val="bullet"/>
      <w:lvlText w:val="­"/>
      <w:lvlJc w:val="left"/>
      <w:pPr>
        <w:ind w:left="722" w:hanging="360"/>
      </w:pPr>
      <w:rPr>
        <w:rFonts w:ascii="Courier New" w:hAnsi="Courier New" w:hint="default"/>
      </w:rPr>
    </w:lvl>
    <w:lvl w:ilvl="1" w:tplc="0C090003" w:tentative="1">
      <w:start w:val="1"/>
      <w:numFmt w:val="bullet"/>
      <w:lvlText w:val="o"/>
      <w:lvlJc w:val="left"/>
      <w:pPr>
        <w:ind w:left="1442" w:hanging="360"/>
      </w:pPr>
      <w:rPr>
        <w:rFonts w:ascii="Courier New" w:hAnsi="Courier New" w:cs="Courier New" w:hint="default"/>
      </w:rPr>
    </w:lvl>
    <w:lvl w:ilvl="2" w:tplc="0C090005" w:tentative="1">
      <w:start w:val="1"/>
      <w:numFmt w:val="bullet"/>
      <w:lvlText w:val=""/>
      <w:lvlJc w:val="left"/>
      <w:pPr>
        <w:ind w:left="2162" w:hanging="360"/>
      </w:pPr>
      <w:rPr>
        <w:rFonts w:ascii="Wingdings" w:hAnsi="Wingdings" w:hint="default"/>
      </w:rPr>
    </w:lvl>
    <w:lvl w:ilvl="3" w:tplc="0C090001" w:tentative="1">
      <w:start w:val="1"/>
      <w:numFmt w:val="bullet"/>
      <w:lvlText w:val=""/>
      <w:lvlJc w:val="left"/>
      <w:pPr>
        <w:ind w:left="2882" w:hanging="360"/>
      </w:pPr>
      <w:rPr>
        <w:rFonts w:ascii="Symbol" w:hAnsi="Symbol" w:hint="default"/>
      </w:rPr>
    </w:lvl>
    <w:lvl w:ilvl="4" w:tplc="0C090003" w:tentative="1">
      <w:start w:val="1"/>
      <w:numFmt w:val="bullet"/>
      <w:lvlText w:val="o"/>
      <w:lvlJc w:val="left"/>
      <w:pPr>
        <w:ind w:left="3602" w:hanging="360"/>
      </w:pPr>
      <w:rPr>
        <w:rFonts w:ascii="Courier New" w:hAnsi="Courier New" w:cs="Courier New" w:hint="default"/>
      </w:rPr>
    </w:lvl>
    <w:lvl w:ilvl="5" w:tplc="0C090005" w:tentative="1">
      <w:start w:val="1"/>
      <w:numFmt w:val="bullet"/>
      <w:lvlText w:val=""/>
      <w:lvlJc w:val="left"/>
      <w:pPr>
        <w:ind w:left="4322" w:hanging="360"/>
      </w:pPr>
      <w:rPr>
        <w:rFonts w:ascii="Wingdings" w:hAnsi="Wingdings" w:hint="default"/>
      </w:rPr>
    </w:lvl>
    <w:lvl w:ilvl="6" w:tplc="0C090001" w:tentative="1">
      <w:start w:val="1"/>
      <w:numFmt w:val="bullet"/>
      <w:lvlText w:val=""/>
      <w:lvlJc w:val="left"/>
      <w:pPr>
        <w:ind w:left="5042" w:hanging="360"/>
      </w:pPr>
      <w:rPr>
        <w:rFonts w:ascii="Symbol" w:hAnsi="Symbol" w:hint="default"/>
      </w:rPr>
    </w:lvl>
    <w:lvl w:ilvl="7" w:tplc="0C090003" w:tentative="1">
      <w:start w:val="1"/>
      <w:numFmt w:val="bullet"/>
      <w:lvlText w:val="o"/>
      <w:lvlJc w:val="left"/>
      <w:pPr>
        <w:ind w:left="5762" w:hanging="360"/>
      </w:pPr>
      <w:rPr>
        <w:rFonts w:ascii="Courier New" w:hAnsi="Courier New" w:cs="Courier New" w:hint="default"/>
      </w:rPr>
    </w:lvl>
    <w:lvl w:ilvl="8" w:tplc="0C090005" w:tentative="1">
      <w:start w:val="1"/>
      <w:numFmt w:val="bullet"/>
      <w:lvlText w:val=""/>
      <w:lvlJc w:val="left"/>
      <w:pPr>
        <w:ind w:left="6482" w:hanging="360"/>
      </w:pPr>
      <w:rPr>
        <w:rFonts w:ascii="Wingdings" w:hAnsi="Wingdings" w:hint="default"/>
      </w:rPr>
    </w:lvl>
  </w:abstractNum>
  <w:abstractNum w:abstractNumId="8" w15:restartNumberingAfterBreak="0">
    <w:nsid w:val="51236558"/>
    <w:multiLevelType w:val="hybridMultilevel"/>
    <w:tmpl w:val="058ADD06"/>
    <w:lvl w:ilvl="0" w:tplc="B8EEF118">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FAB4A5E"/>
    <w:multiLevelType w:val="hybridMultilevel"/>
    <w:tmpl w:val="8958720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9"/>
  </w:num>
  <w:num w:numId="5">
    <w:abstractNumId w:val="2"/>
  </w:num>
  <w:num w:numId="6">
    <w:abstractNumId w:val="8"/>
  </w:num>
  <w:num w:numId="7">
    <w:abstractNumId w:val="8"/>
  </w:num>
  <w:num w:numId="8">
    <w:abstractNumId w:val="8"/>
  </w:num>
  <w:num w:numId="9">
    <w:abstractNumId w:val="5"/>
  </w:num>
  <w:num w:numId="10">
    <w:abstractNumId w:val="1"/>
  </w:num>
  <w:num w:numId="11">
    <w:abstractNumId w:val="2"/>
  </w:num>
  <w:num w:numId="12">
    <w:abstractNumId w:val="3"/>
  </w:num>
  <w:num w:numId="13">
    <w:abstractNumId w:val="6"/>
  </w:num>
  <w:num w:numId="14">
    <w:abstractNumId w:val="7"/>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3E5"/>
    <w:rsid w:val="00001C14"/>
    <w:rsid w:val="00010374"/>
    <w:rsid w:val="0002018F"/>
    <w:rsid w:val="0002385D"/>
    <w:rsid w:val="00027404"/>
    <w:rsid w:val="000530A7"/>
    <w:rsid w:val="00060390"/>
    <w:rsid w:val="0006459E"/>
    <w:rsid w:val="00077831"/>
    <w:rsid w:val="00083313"/>
    <w:rsid w:val="00091923"/>
    <w:rsid w:val="000C7CB4"/>
    <w:rsid w:val="000E3F99"/>
    <w:rsid w:val="000F0AB5"/>
    <w:rsid w:val="000F2155"/>
    <w:rsid w:val="0010588A"/>
    <w:rsid w:val="00116DB2"/>
    <w:rsid w:val="00116E62"/>
    <w:rsid w:val="00140C64"/>
    <w:rsid w:val="001812D9"/>
    <w:rsid w:val="001931C5"/>
    <w:rsid w:val="00196C51"/>
    <w:rsid w:val="001A412A"/>
    <w:rsid w:val="001B615D"/>
    <w:rsid w:val="001B7B16"/>
    <w:rsid w:val="001D0763"/>
    <w:rsid w:val="001E1B00"/>
    <w:rsid w:val="001F63A0"/>
    <w:rsid w:val="00202991"/>
    <w:rsid w:val="0020622A"/>
    <w:rsid w:val="00207AD6"/>
    <w:rsid w:val="00210E11"/>
    <w:rsid w:val="0022383D"/>
    <w:rsid w:val="002755E3"/>
    <w:rsid w:val="002A0AA5"/>
    <w:rsid w:val="002A6A6E"/>
    <w:rsid w:val="002D2B62"/>
    <w:rsid w:val="002D59F3"/>
    <w:rsid w:val="002F22E8"/>
    <w:rsid w:val="00315547"/>
    <w:rsid w:val="0033423E"/>
    <w:rsid w:val="003479C2"/>
    <w:rsid w:val="003525C4"/>
    <w:rsid w:val="003633E5"/>
    <w:rsid w:val="003727B0"/>
    <w:rsid w:val="00375E1A"/>
    <w:rsid w:val="00393C54"/>
    <w:rsid w:val="00397408"/>
    <w:rsid w:val="003A21FC"/>
    <w:rsid w:val="003A4788"/>
    <w:rsid w:val="003C71D8"/>
    <w:rsid w:val="003D7401"/>
    <w:rsid w:val="003E4706"/>
    <w:rsid w:val="004201FD"/>
    <w:rsid w:val="00455356"/>
    <w:rsid w:val="004719A5"/>
    <w:rsid w:val="004852EA"/>
    <w:rsid w:val="004910A9"/>
    <w:rsid w:val="004A0408"/>
    <w:rsid w:val="004A1EED"/>
    <w:rsid w:val="004C70F2"/>
    <w:rsid w:val="004E5A6D"/>
    <w:rsid w:val="004F16D5"/>
    <w:rsid w:val="00500D96"/>
    <w:rsid w:val="005207CD"/>
    <w:rsid w:val="005323ED"/>
    <w:rsid w:val="00542A84"/>
    <w:rsid w:val="00543100"/>
    <w:rsid w:val="00547120"/>
    <w:rsid w:val="00556342"/>
    <w:rsid w:val="00556924"/>
    <w:rsid w:val="00564F38"/>
    <w:rsid w:val="005E3F8A"/>
    <w:rsid w:val="005E47ED"/>
    <w:rsid w:val="005E521F"/>
    <w:rsid w:val="005E71CD"/>
    <w:rsid w:val="00644AD1"/>
    <w:rsid w:val="0064589F"/>
    <w:rsid w:val="00647BA4"/>
    <w:rsid w:val="00652F8E"/>
    <w:rsid w:val="00661682"/>
    <w:rsid w:val="00667704"/>
    <w:rsid w:val="00672767"/>
    <w:rsid w:val="006735DE"/>
    <w:rsid w:val="0068178C"/>
    <w:rsid w:val="00694641"/>
    <w:rsid w:val="006B0CFB"/>
    <w:rsid w:val="006C36E7"/>
    <w:rsid w:val="006D3C62"/>
    <w:rsid w:val="006E01C6"/>
    <w:rsid w:val="006E0FBE"/>
    <w:rsid w:val="006F732F"/>
    <w:rsid w:val="00704D06"/>
    <w:rsid w:val="00724F4C"/>
    <w:rsid w:val="00735FAD"/>
    <w:rsid w:val="00743284"/>
    <w:rsid w:val="0075695A"/>
    <w:rsid w:val="00784130"/>
    <w:rsid w:val="0079639F"/>
    <w:rsid w:val="007A1D99"/>
    <w:rsid w:val="007C6462"/>
    <w:rsid w:val="007C681E"/>
    <w:rsid w:val="00805472"/>
    <w:rsid w:val="00810886"/>
    <w:rsid w:val="00822D1C"/>
    <w:rsid w:val="008332ED"/>
    <w:rsid w:val="00836CAE"/>
    <w:rsid w:val="00844EEB"/>
    <w:rsid w:val="008755B5"/>
    <w:rsid w:val="00897388"/>
    <w:rsid w:val="00897BA9"/>
    <w:rsid w:val="008B7AF0"/>
    <w:rsid w:val="008D43ED"/>
    <w:rsid w:val="008D4AEE"/>
    <w:rsid w:val="009058A1"/>
    <w:rsid w:val="00922DB5"/>
    <w:rsid w:val="00933C70"/>
    <w:rsid w:val="00936D80"/>
    <w:rsid w:val="009643EE"/>
    <w:rsid w:val="00970469"/>
    <w:rsid w:val="009725C8"/>
    <w:rsid w:val="0097481A"/>
    <w:rsid w:val="00980C48"/>
    <w:rsid w:val="00986121"/>
    <w:rsid w:val="00993D6E"/>
    <w:rsid w:val="00995EED"/>
    <w:rsid w:val="009A7EFE"/>
    <w:rsid w:val="009B7448"/>
    <w:rsid w:val="009C7962"/>
    <w:rsid w:val="009F5A59"/>
    <w:rsid w:val="009F67C2"/>
    <w:rsid w:val="00A12D24"/>
    <w:rsid w:val="00A2259D"/>
    <w:rsid w:val="00A251B6"/>
    <w:rsid w:val="00A264C4"/>
    <w:rsid w:val="00A341C8"/>
    <w:rsid w:val="00A43DF0"/>
    <w:rsid w:val="00A46396"/>
    <w:rsid w:val="00A6214D"/>
    <w:rsid w:val="00A62236"/>
    <w:rsid w:val="00A83621"/>
    <w:rsid w:val="00A93531"/>
    <w:rsid w:val="00AB0AEA"/>
    <w:rsid w:val="00AB4D2E"/>
    <w:rsid w:val="00AF6116"/>
    <w:rsid w:val="00B12139"/>
    <w:rsid w:val="00B21D93"/>
    <w:rsid w:val="00B22675"/>
    <w:rsid w:val="00B27910"/>
    <w:rsid w:val="00B71A4A"/>
    <w:rsid w:val="00B744FB"/>
    <w:rsid w:val="00B7676E"/>
    <w:rsid w:val="00B835D4"/>
    <w:rsid w:val="00B83CC2"/>
    <w:rsid w:val="00B90FDB"/>
    <w:rsid w:val="00B97E17"/>
    <w:rsid w:val="00BA0DCF"/>
    <w:rsid w:val="00BD2F59"/>
    <w:rsid w:val="00BE39B6"/>
    <w:rsid w:val="00C223D9"/>
    <w:rsid w:val="00C36D7A"/>
    <w:rsid w:val="00C42A61"/>
    <w:rsid w:val="00C452C8"/>
    <w:rsid w:val="00C63F4A"/>
    <w:rsid w:val="00C866A1"/>
    <w:rsid w:val="00C91F0F"/>
    <w:rsid w:val="00CB3135"/>
    <w:rsid w:val="00CB57F3"/>
    <w:rsid w:val="00CE6555"/>
    <w:rsid w:val="00CF750D"/>
    <w:rsid w:val="00D12D9B"/>
    <w:rsid w:val="00D13176"/>
    <w:rsid w:val="00D44580"/>
    <w:rsid w:val="00D470AB"/>
    <w:rsid w:val="00D511AA"/>
    <w:rsid w:val="00D64E28"/>
    <w:rsid w:val="00D738ED"/>
    <w:rsid w:val="00D767AE"/>
    <w:rsid w:val="00DD1157"/>
    <w:rsid w:val="00DD307B"/>
    <w:rsid w:val="00E2103F"/>
    <w:rsid w:val="00E624A8"/>
    <w:rsid w:val="00E745C6"/>
    <w:rsid w:val="00E818DE"/>
    <w:rsid w:val="00EA4273"/>
    <w:rsid w:val="00EB201B"/>
    <w:rsid w:val="00EB5E9A"/>
    <w:rsid w:val="00ED20E9"/>
    <w:rsid w:val="00EF04FB"/>
    <w:rsid w:val="00F2098A"/>
    <w:rsid w:val="00F21E8E"/>
    <w:rsid w:val="00F230F8"/>
    <w:rsid w:val="00F2327F"/>
    <w:rsid w:val="00F256AE"/>
    <w:rsid w:val="00F422A6"/>
    <w:rsid w:val="00F47D64"/>
    <w:rsid w:val="00F53B77"/>
    <w:rsid w:val="00F60D44"/>
    <w:rsid w:val="00F702C1"/>
    <w:rsid w:val="00F80AD6"/>
    <w:rsid w:val="00F854FA"/>
    <w:rsid w:val="00F87B37"/>
    <w:rsid w:val="00FA1798"/>
    <w:rsid w:val="00FA4F43"/>
    <w:rsid w:val="00FA5127"/>
    <w:rsid w:val="00FB0367"/>
    <w:rsid w:val="00FF423C"/>
    <w:rsid w:val="0E81AAFC"/>
    <w:rsid w:val="20D60081"/>
    <w:rsid w:val="2D54B692"/>
    <w:rsid w:val="304416DD"/>
    <w:rsid w:val="3080E537"/>
    <w:rsid w:val="3D1D0049"/>
    <w:rsid w:val="4C7787E4"/>
    <w:rsid w:val="71DC0005"/>
    <w:rsid w:val="78429669"/>
    <w:rsid w:val="78C90A3B"/>
    <w:rsid w:val="7C00AAFD"/>
    <w:rsid w:val="7D9C7B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258AB"/>
  <w15:docId w15:val="{AA9EF42C-84F5-4D67-AD63-353A4D40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7ED"/>
    <w:pPr>
      <w:tabs>
        <w:tab w:val="left" w:pos="2"/>
        <w:tab w:val="left" w:pos="1134"/>
        <w:tab w:val="left" w:pos="1701"/>
      </w:tabs>
      <w:ind w:left="2"/>
    </w:pPr>
    <w:rPr>
      <w:rFonts w:ascii="Arial" w:eastAsia="Times New Roman" w:hAnsi="Arial"/>
      <w:sz w:val="24"/>
      <w:szCs w:val="24"/>
      <w:lang w:eastAsia="en-US"/>
    </w:rPr>
  </w:style>
  <w:style w:type="paragraph" w:styleId="Heading1">
    <w:name w:val="heading 1"/>
    <w:basedOn w:val="Normal"/>
    <w:next w:val="Normal"/>
    <w:link w:val="Heading1Char"/>
    <w:autoRedefine/>
    <w:uiPriority w:val="9"/>
    <w:qFormat/>
    <w:locked/>
    <w:rsid w:val="008755B5"/>
    <w:pPr>
      <w:keepNext/>
      <w:keepLines/>
      <w:spacing w:before="360" w:after="360"/>
      <w:outlineLvl w:val="0"/>
    </w:pPr>
    <w:rPr>
      <w:b/>
      <w:bCs/>
      <w:sz w:val="36"/>
      <w:szCs w:val="28"/>
    </w:rPr>
  </w:style>
  <w:style w:type="paragraph" w:styleId="Heading2">
    <w:name w:val="heading 2"/>
    <w:basedOn w:val="Normal"/>
    <w:next w:val="Normal"/>
    <w:link w:val="Heading2Char"/>
    <w:autoRedefine/>
    <w:uiPriority w:val="9"/>
    <w:unhideWhenUsed/>
    <w:qFormat/>
    <w:locked/>
    <w:rsid w:val="008755B5"/>
    <w:pPr>
      <w:keepNext/>
      <w:keepLines/>
      <w:spacing w:before="240" w:afterLines="100" w:after="240"/>
      <w:outlineLvl w:val="1"/>
    </w:pPr>
    <w:rPr>
      <w:b/>
      <w:bCs/>
      <w:color w:val="000000"/>
      <w:sz w:val="28"/>
      <w:szCs w:val="26"/>
    </w:rPr>
  </w:style>
  <w:style w:type="paragraph" w:styleId="Heading3">
    <w:name w:val="heading 3"/>
    <w:basedOn w:val="Normal"/>
    <w:next w:val="Normal"/>
    <w:link w:val="Heading3Char"/>
    <w:autoRedefine/>
    <w:uiPriority w:val="9"/>
    <w:unhideWhenUsed/>
    <w:qFormat/>
    <w:locked/>
    <w:rsid w:val="003633E5"/>
    <w:pPr>
      <w:keepNext/>
      <w:keepLines/>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5B5"/>
    <w:rPr>
      <w:rFonts w:ascii="Arial" w:eastAsia="Times New Roman" w:hAnsi="Arial"/>
      <w:b/>
      <w:bCs/>
      <w:sz w:val="36"/>
      <w:szCs w:val="28"/>
      <w:lang w:eastAsia="en-US"/>
    </w:rPr>
  </w:style>
  <w:style w:type="character" w:customStyle="1" w:styleId="Heading2Char">
    <w:name w:val="Heading 2 Char"/>
    <w:basedOn w:val="DefaultParagraphFont"/>
    <w:link w:val="Heading2"/>
    <w:uiPriority w:val="9"/>
    <w:rsid w:val="008755B5"/>
    <w:rPr>
      <w:rFonts w:ascii="Arial" w:eastAsia="Times New Roman" w:hAnsi="Arial"/>
      <w:b/>
      <w:bCs/>
      <w:color w:val="000000"/>
      <w:sz w:val="28"/>
      <w:szCs w:val="26"/>
      <w:lang w:eastAsia="en-US"/>
    </w:rPr>
  </w:style>
  <w:style w:type="character" w:customStyle="1" w:styleId="Heading3Char">
    <w:name w:val="Heading 3 Char"/>
    <w:basedOn w:val="DefaultParagraphFont"/>
    <w:link w:val="Heading3"/>
    <w:uiPriority w:val="9"/>
    <w:rsid w:val="003633E5"/>
    <w:rPr>
      <w:rFonts w:ascii="Arial" w:eastAsia="Times New Roman" w:hAnsi="Arial"/>
      <w:b/>
      <w:bCs/>
      <w:sz w:val="24"/>
      <w:szCs w:val="22"/>
      <w:lang w:eastAsia="en-US"/>
    </w:rPr>
  </w:style>
  <w:style w:type="paragraph" w:customStyle="1" w:styleId="BodyofText">
    <w:name w:val="Body of Text"/>
    <w:basedOn w:val="Normal"/>
    <w:link w:val="BodyofTextChar"/>
    <w:qFormat/>
    <w:locked/>
    <w:rsid w:val="008755B5"/>
    <w:pPr>
      <w:spacing w:before="120" w:after="120"/>
    </w:pPr>
    <w:rPr>
      <w:rFonts w:cs="Arial"/>
    </w:rPr>
  </w:style>
  <w:style w:type="paragraph" w:styleId="ListParagraph">
    <w:name w:val="List Paragraph"/>
    <w:basedOn w:val="Normal"/>
    <w:link w:val="ListParagraphChar"/>
    <w:uiPriority w:val="34"/>
    <w:qFormat/>
    <w:rsid w:val="00AB0AEA"/>
    <w:pPr>
      <w:ind w:left="720"/>
      <w:contextualSpacing/>
    </w:pPr>
  </w:style>
  <w:style w:type="character" w:customStyle="1" w:styleId="BodyofTextChar">
    <w:name w:val="Body of Text Char"/>
    <w:basedOn w:val="DefaultParagraphFont"/>
    <w:link w:val="BodyofText"/>
    <w:rsid w:val="008755B5"/>
    <w:rPr>
      <w:rFonts w:ascii="Arial" w:hAnsi="Arial" w:cs="Arial"/>
      <w:sz w:val="24"/>
      <w:szCs w:val="24"/>
      <w:lang w:eastAsia="en-US"/>
    </w:rPr>
  </w:style>
  <w:style w:type="paragraph" w:customStyle="1" w:styleId="Bullet1">
    <w:name w:val="Bullet 1"/>
    <w:basedOn w:val="ListParagraph"/>
    <w:link w:val="Bullet1Char1"/>
    <w:autoRedefine/>
    <w:qFormat/>
    <w:locked/>
    <w:rsid w:val="003633E5"/>
    <w:pPr>
      <w:numPr>
        <w:numId w:val="8"/>
      </w:numPr>
      <w:spacing w:before="120" w:after="120"/>
      <w:ind w:left="567" w:hanging="567"/>
    </w:pPr>
  </w:style>
  <w:style w:type="paragraph" w:customStyle="1" w:styleId="Bullet2">
    <w:name w:val="Bullet 2"/>
    <w:basedOn w:val="Bullet1"/>
    <w:link w:val="Bullet2Char"/>
    <w:autoRedefine/>
    <w:qFormat/>
    <w:locked/>
    <w:rsid w:val="00F422A6"/>
    <w:pPr>
      <w:numPr>
        <w:numId w:val="12"/>
      </w:numPr>
      <w:ind w:left="1134" w:hanging="567"/>
    </w:pPr>
  </w:style>
  <w:style w:type="character" w:customStyle="1" w:styleId="ListParagraphChar">
    <w:name w:val="List Paragraph Char"/>
    <w:basedOn w:val="DefaultParagraphFont"/>
    <w:link w:val="ListParagraph"/>
    <w:uiPriority w:val="34"/>
    <w:rsid w:val="00AB0AEA"/>
  </w:style>
  <w:style w:type="character" w:customStyle="1" w:styleId="Bullet1Char">
    <w:name w:val="Bullet 1 Char"/>
    <w:basedOn w:val="ListParagraphChar"/>
    <w:rsid w:val="00694641"/>
  </w:style>
  <w:style w:type="paragraph" w:customStyle="1" w:styleId="Bullet3">
    <w:name w:val="Bullet 3"/>
    <w:basedOn w:val="Bullet1"/>
    <w:link w:val="Bullet3Char"/>
    <w:autoRedefine/>
    <w:qFormat/>
    <w:locked/>
    <w:rsid w:val="00F422A6"/>
    <w:pPr>
      <w:numPr>
        <w:numId w:val="13"/>
      </w:numPr>
      <w:ind w:left="1701" w:hanging="567"/>
    </w:pPr>
  </w:style>
  <w:style w:type="character" w:customStyle="1" w:styleId="Bullet1Char1">
    <w:name w:val="Bullet 1 Char1"/>
    <w:basedOn w:val="ListParagraphChar"/>
    <w:link w:val="Bullet1"/>
    <w:rsid w:val="003633E5"/>
    <w:rPr>
      <w:rFonts w:ascii="Arial" w:hAnsi="Arial"/>
      <w:sz w:val="24"/>
      <w:szCs w:val="22"/>
      <w:lang w:eastAsia="en-US"/>
    </w:rPr>
  </w:style>
  <w:style w:type="character" w:customStyle="1" w:styleId="Bullet2Char">
    <w:name w:val="Bullet 2 Char"/>
    <w:basedOn w:val="Bullet1Char1"/>
    <w:link w:val="Bullet2"/>
    <w:rsid w:val="00F422A6"/>
    <w:rPr>
      <w:rFonts w:ascii="Arial" w:hAnsi="Arial"/>
      <w:sz w:val="24"/>
      <w:szCs w:val="22"/>
      <w:lang w:eastAsia="en-US"/>
    </w:rPr>
  </w:style>
  <w:style w:type="paragraph" w:customStyle="1" w:styleId="Numbering1">
    <w:name w:val="Numbering 1"/>
    <w:basedOn w:val="ListParagraph"/>
    <w:link w:val="Numbering1Char"/>
    <w:autoRedefine/>
    <w:qFormat/>
    <w:locked/>
    <w:rsid w:val="003633E5"/>
    <w:pPr>
      <w:numPr>
        <w:numId w:val="9"/>
      </w:numPr>
      <w:spacing w:before="120" w:after="120"/>
      <w:ind w:left="567" w:hanging="567"/>
    </w:pPr>
  </w:style>
  <w:style w:type="character" w:customStyle="1" w:styleId="Bullet3Char">
    <w:name w:val="Bullet 3 Char"/>
    <w:basedOn w:val="Bullet1Char1"/>
    <w:link w:val="Bullet3"/>
    <w:rsid w:val="00F422A6"/>
    <w:rPr>
      <w:rFonts w:ascii="Arial" w:hAnsi="Arial"/>
      <w:sz w:val="24"/>
      <w:szCs w:val="22"/>
      <w:lang w:eastAsia="en-US"/>
    </w:rPr>
  </w:style>
  <w:style w:type="paragraph" w:customStyle="1" w:styleId="Numbering2">
    <w:name w:val="Numbering 2"/>
    <w:basedOn w:val="ListParagraph"/>
    <w:link w:val="Numbering2Char"/>
    <w:autoRedefine/>
    <w:qFormat/>
    <w:locked/>
    <w:rsid w:val="00F422A6"/>
    <w:pPr>
      <w:numPr>
        <w:numId w:val="10"/>
      </w:numPr>
      <w:ind w:left="1134" w:hanging="567"/>
    </w:pPr>
    <w:rPr>
      <w:rFonts w:cs="Arial"/>
    </w:rPr>
  </w:style>
  <w:style w:type="character" w:customStyle="1" w:styleId="Numbering1Char">
    <w:name w:val="Numbering 1 Char"/>
    <w:basedOn w:val="ListParagraphChar"/>
    <w:link w:val="Numbering1"/>
    <w:rsid w:val="003633E5"/>
    <w:rPr>
      <w:rFonts w:ascii="Arial" w:hAnsi="Arial"/>
      <w:sz w:val="24"/>
      <w:szCs w:val="22"/>
      <w:lang w:eastAsia="en-US"/>
    </w:rPr>
  </w:style>
  <w:style w:type="paragraph" w:customStyle="1" w:styleId="Numbering3">
    <w:name w:val="Numbering 3"/>
    <w:basedOn w:val="ListParagraph"/>
    <w:link w:val="Numbering3Char"/>
    <w:autoRedefine/>
    <w:qFormat/>
    <w:locked/>
    <w:rsid w:val="00F422A6"/>
    <w:pPr>
      <w:numPr>
        <w:numId w:val="11"/>
      </w:numPr>
      <w:ind w:left="1701" w:hanging="567"/>
    </w:pPr>
    <w:rPr>
      <w:rFonts w:cs="Arial"/>
    </w:rPr>
  </w:style>
  <w:style w:type="character" w:customStyle="1" w:styleId="Numbering2Char">
    <w:name w:val="Numbering 2 Char"/>
    <w:basedOn w:val="ListParagraphChar"/>
    <w:link w:val="Numbering2"/>
    <w:rsid w:val="00F422A6"/>
    <w:rPr>
      <w:rFonts w:ascii="Arial" w:hAnsi="Arial" w:cs="Arial"/>
      <w:sz w:val="24"/>
      <w:szCs w:val="24"/>
    </w:rPr>
  </w:style>
  <w:style w:type="table" w:styleId="TableGrid">
    <w:name w:val="Table Grid"/>
    <w:basedOn w:val="TableNormal"/>
    <w:uiPriority w:val="59"/>
    <w:rsid w:val="003E470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umbering3Char">
    <w:name w:val="Numbering 3 Char"/>
    <w:basedOn w:val="ListParagraphChar"/>
    <w:link w:val="Numbering3"/>
    <w:rsid w:val="00F422A6"/>
    <w:rPr>
      <w:rFonts w:ascii="Arial" w:hAnsi="Arial" w:cs="Arial"/>
      <w:sz w:val="24"/>
      <w:szCs w:val="24"/>
    </w:rPr>
  </w:style>
  <w:style w:type="paragraph" w:styleId="Title">
    <w:name w:val="Title"/>
    <w:basedOn w:val="Normal"/>
    <w:next w:val="Normal"/>
    <w:link w:val="TitleChar"/>
    <w:uiPriority w:val="10"/>
    <w:rsid w:val="008755B5"/>
    <w:pPr>
      <w:spacing w:before="240" w:after="240"/>
      <w:outlineLvl w:val="0"/>
    </w:pPr>
    <w:rPr>
      <w:rFonts w:eastAsiaTheme="majorEastAsia" w:cstheme="majorBidi"/>
      <w:bCs/>
      <w:kern w:val="28"/>
      <w:sz w:val="52"/>
      <w:szCs w:val="32"/>
    </w:rPr>
  </w:style>
  <w:style w:type="character" w:customStyle="1" w:styleId="TitleChar">
    <w:name w:val="Title Char"/>
    <w:basedOn w:val="DefaultParagraphFont"/>
    <w:link w:val="Title"/>
    <w:uiPriority w:val="10"/>
    <w:rsid w:val="008755B5"/>
    <w:rPr>
      <w:rFonts w:ascii="Arial" w:eastAsiaTheme="majorEastAsia" w:hAnsi="Arial" w:cstheme="majorBidi"/>
      <w:bCs/>
      <w:kern w:val="28"/>
      <w:sz w:val="52"/>
      <w:szCs w:val="32"/>
      <w:lang w:eastAsia="en-US"/>
    </w:rPr>
  </w:style>
  <w:style w:type="paragraph" w:styleId="Header">
    <w:name w:val="header"/>
    <w:basedOn w:val="Normal"/>
    <w:link w:val="HeaderChar"/>
    <w:uiPriority w:val="99"/>
    <w:unhideWhenUsed/>
    <w:rsid w:val="003633E5"/>
    <w:pPr>
      <w:tabs>
        <w:tab w:val="center" w:pos="4513"/>
        <w:tab w:val="right" w:pos="9026"/>
      </w:tabs>
    </w:pPr>
  </w:style>
  <w:style w:type="character" w:customStyle="1" w:styleId="HeaderChar">
    <w:name w:val="Header Char"/>
    <w:basedOn w:val="DefaultParagraphFont"/>
    <w:link w:val="Header"/>
    <w:uiPriority w:val="99"/>
    <w:rsid w:val="003633E5"/>
    <w:rPr>
      <w:sz w:val="22"/>
      <w:szCs w:val="22"/>
      <w:lang w:eastAsia="en-US"/>
    </w:rPr>
  </w:style>
  <w:style w:type="paragraph" w:styleId="Footer">
    <w:name w:val="footer"/>
    <w:basedOn w:val="Normal"/>
    <w:link w:val="FooterChar"/>
    <w:uiPriority w:val="99"/>
    <w:unhideWhenUsed/>
    <w:rsid w:val="003633E5"/>
    <w:pPr>
      <w:tabs>
        <w:tab w:val="center" w:pos="4513"/>
        <w:tab w:val="right" w:pos="9026"/>
      </w:tabs>
    </w:pPr>
  </w:style>
  <w:style w:type="character" w:customStyle="1" w:styleId="FooterChar">
    <w:name w:val="Footer Char"/>
    <w:basedOn w:val="DefaultParagraphFont"/>
    <w:link w:val="Footer"/>
    <w:uiPriority w:val="99"/>
    <w:rsid w:val="003633E5"/>
    <w:rPr>
      <w:sz w:val="22"/>
      <w:szCs w:val="22"/>
      <w:lang w:eastAsia="en-US"/>
    </w:rPr>
  </w:style>
  <w:style w:type="paragraph" w:customStyle="1" w:styleId="Default">
    <w:name w:val="Default"/>
    <w:rsid w:val="005E47ED"/>
    <w:pPr>
      <w:autoSpaceDE w:val="0"/>
      <w:autoSpaceDN w:val="0"/>
      <w:adjustRightInd w:val="0"/>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ED20E9"/>
    <w:rPr>
      <w:sz w:val="16"/>
      <w:szCs w:val="16"/>
    </w:rPr>
  </w:style>
  <w:style w:type="paragraph" w:styleId="CommentText">
    <w:name w:val="annotation text"/>
    <w:basedOn w:val="Normal"/>
    <w:link w:val="CommentTextChar"/>
    <w:uiPriority w:val="99"/>
    <w:semiHidden/>
    <w:unhideWhenUsed/>
    <w:rsid w:val="00ED20E9"/>
    <w:rPr>
      <w:sz w:val="20"/>
      <w:szCs w:val="20"/>
    </w:rPr>
  </w:style>
  <w:style w:type="character" w:customStyle="1" w:styleId="CommentTextChar">
    <w:name w:val="Comment Text Char"/>
    <w:basedOn w:val="DefaultParagraphFont"/>
    <w:link w:val="CommentText"/>
    <w:uiPriority w:val="99"/>
    <w:semiHidden/>
    <w:rsid w:val="00ED20E9"/>
    <w:rPr>
      <w:rFonts w:ascii="Arial" w:eastAsia="Times New Roman" w:hAnsi="Arial"/>
      <w:lang w:eastAsia="en-US"/>
    </w:rPr>
  </w:style>
  <w:style w:type="paragraph" w:styleId="CommentSubject">
    <w:name w:val="annotation subject"/>
    <w:basedOn w:val="CommentText"/>
    <w:next w:val="CommentText"/>
    <w:link w:val="CommentSubjectChar"/>
    <w:uiPriority w:val="99"/>
    <w:semiHidden/>
    <w:unhideWhenUsed/>
    <w:rsid w:val="00ED20E9"/>
    <w:rPr>
      <w:b/>
      <w:bCs/>
    </w:rPr>
  </w:style>
  <w:style w:type="character" w:customStyle="1" w:styleId="CommentSubjectChar">
    <w:name w:val="Comment Subject Char"/>
    <w:basedOn w:val="CommentTextChar"/>
    <w:link w:val="CommentSubject"/>
    <w:uiPriority w:val="99"/>
    <w:semiHidden/>
    <w:rsid w:val="00ED20E9"/>
    <w:rPr>
      <w:rFonts w:ascii="Arial" w:eastAsia="Times New Roman" w:hAnsi="Arial"/>
      <w:b/>
      <w:bCs/>
      <w:lang w:eastAsia="en-US"/>
    </w:rPr>
  </w:style>
  <w:style w:type="paragraph" w:styleId="BalloonText">
    <w:name w:val="Balloon Text"/>
    <w:basedOn w:val="Normal"/>
    <w:link w:val="BalloonTextChar"/>
    <w:uiPriority w:val="99"/>
    <w:semiHidden/>
    <w:unhideWhenUsed/>
    <w:rsid w:val="00ED20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0E9"/>
    <w:rPr>
      <w:rFonts w:ascii="Segoe UI" w:eastAsia="Times New Roman" w:hAnsi="Segoe UI" w:cs="Segoe UI"/>
      <w:sz w:val="18"/>
      <w:szCs w:val="18"/>
      <w:lang w:eastAsia="en-US"/>
    </w:rPr>
  </w:style>
  <w:style w:type="character" w:styleId="Strong">
    <w:name w:val="Strong"/>
    <w:basedOn w:val="DefaultParagraphFont"/>
    <w:uiPriority w:val="22"/>
    <w:qFormat/>
    <w:rsid w:val="00140C64"/>
    <w:rPr>
      <w:b/>
      <w:bCs/>
    </w:rPr>
  </w:style>
  <w:style w:type="character" w:styleId="Hyperlink">
    <w:name w:val="Hyperlink"/>
    <w:basedOn w:val="DefaultParagraphFont"/>
    <w:uiPriority w:val="99"/>
    <w:unhideWhenUsed/>
    <w:rsid w:val="00C36D7A"/>
    <w:rPr>
      <w:color w:val="0000FF" w:themeColor="hyperlink"/>
      <w:u w:val="single"/>
    </w:rPr>
  </w:style>
  <w:style w:type="character" w:styleId="UnresolvedMention">
    <w:name w:val="Unresolved Mention"/>
    <w:basedOn w:val="DefaultParagraphFont"/>
    <w:uiPriority w:val="99"/>
    <w:semiHidden/>
    <w:unhideWhenUsed/>
    <w:rsid w:val="00C36D7A"/>
    <w:rPr>
      <w:color w:val="605E5C"/>
      <w:shd w:val="clear" w:color="auto" w:fill="E1DFDD"/>
    </w:rPr>
  </w:style>
  <w:style w:type="paragraph" w:styleId="Revision">
    <w:name w:val="Revision"/>
    <w:hidden/>
    <w:uiPriority w:val="99"/>
    <w:semiHidden/>
    <w:rsid w:val="00BD2F59"/>
    <w:rPr>
      <w:rFonts w:ascii="Arial" w:eastAsia="Times New Roman" w:hAnsi="Arial"/>
      <w:sz w:val="24"/>
      <w:szCs w:val="24"/>
      <w:lang w:eastAsia="en-US"/>
    </w:rPr>
  </w:style>
  <w:style w:type="paragraph" w:customStyle="1" w:styleId="paragraph">
    <w:name w:val="paragraph"/>
    <w:basedOn w:val="Normal"/>
    <w:rsid w:val="00077831"/>
    <w:pPr>
      <w:tabs>
        <w:tab w:val="clear" w:pos="2"/>
        <w:tab w:val="clear" w:pos="1134"/>
        <w:tab w:val="clear" w:pos="1701"/>
      </w:tabs>
      <w:spacing w:before="100" w:beforeAutospacing="1" w:after="100" w:afterAutospacing="1"/>
      <w:ind w:left="0"/>
    </w:pPr>
    <w:rPr>
      <w:rFonts w:ascii="Times New Roman" w:hAnsi="Times New Roman"/>
      <w:lang w:eastAsia="en-AU"/>
    </w:rPr>
  </w:style>
  <w:style w:type="character" w:customStyle="1" w:styleId="normaltextrun">
    <w:name w:val="normaltextrun"/>
    <w:basedOn w:val="DefaultParagraphFont"/>
    <w:rsid w:val="00077831"/>
  </w:style>
  <w:style w:type="character" w:customStyle="1" w:styleId="eop">
    <w:name w:val="eop"/>
    <w:basedOn w:val="DefaultParagraphFont"/>
    <w:rsid w:val="00077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167799">
      <w:bodyDiv w:val="1"/>
      <w:marLeft w:val="0"/>
      <w:marRight w:val="0"/>
      <w:marTop w:val="0"/>
      <w:marBottom w:val="0"/>
      <w:divBdr>
        <w:top w:val="none" w:sz="0" w:space="0" w:color="auto"/>
        <w:left w:val="none" w:sz="0" w:space="0" w:color="auto"/>
        <w:bottom w:val="none" w:sz="0" w:space="0" w:color="auto"/>
        <w:right w:val="none" w:sz="0" w:space="0" w:color="auto"/>
      </w:divBdr>
      <w:divsChild>
        <w:div w:id="1095908115">
          <w:marLeft w:val="0"/>
          <w:marRight w:val="0"/>
          <w:marTop w:val="0"/>
          <w:marBottom w:val="0"/>
          <w:divBdr>
            <w:top w:val="none" w:sz="0" w:space="0" w:color="auto"/>
            <w:left w:val="none" w:sz="0" w:space="0" w:color="auto"/>
            <w:bottom w:val="none" w:sz="0" w:space="0" w:color="auto"/>
            <w:right w:val="none" w:sz="0" w:space="0" w:color="auto"/>
          </w:divBdr>
        </w:div>
        <w:div w:id="1527332656">
          <w:marLeft w:val="0"/>
          <w:marRight w:val="0"/>
          <w:marTop w:val="0"/>
          <w:marBottom w:val="0"/>
          <w:divBdr>
            <w:top w:val="none" w:sz="0" w:space="0" w:color="auto"/>
            <w:left w:val="none" w:sz="0" w:space="0" w:color="auto"/>
            <w:bottom w:val="none" w:sz="0" w:space="0" w:color="auto"/>
            <w:right w:val="none" w:sz="0" w:space="0" w:color="auto"/>
          </w:divBdr>
        </w:div>
        <w:div w:id="482621571">
          <w:marLeft w:val="0"/>
          <w:marRight w:val="0"/>
          <w:marTop w:val="0"/>
          <w:marBottom w:val="0"/>
          <w:divBdr>
            <w:top w:val="none" w:sz="0" w:space="0" w:color="auto"/>
            <w:left w:val="none" w:sz="0" w:space="0" w:color="auto"/>
            <w:bottom w:val="none" w:sz="0" w:space="0" w:color="auto"/>
            <w:right w:val="none" w:sz="0" w:space="0" w:color="auto"/>
          </w:divBdr>
        </w:div>
        <w:div w:id="60566522">
          <w:marLeft w:val="0"/>
          <w:marRight w:val="0"/>
          <w:marTop w:val="0"/>
          <w:marBottom w:val="0"/>
          <w:divBdr>
            <w:top w:val="none" w:sz="0" w:space="0" w:color="auto"/>
            <w:left w:val="none" w:sz="0" w:space="0" w:color="auto"/>
            <w:bottom w:val="none" w:sz="0" w:space="0" w:color="auto"/>
            <w:right w:val="none" w:sz="0" w:space="0" w:color="auto"/>
          </w:divBdr>
          <w:divsChild>
            <w:div w:id="780608348">
              <w:marLeft w:val="0"/>
              <w:marRight w:val="0"/>
              <w:marTop w:val="30"/>
              <w:marBottom w:val="30"/>
              <w:divBdr>
                <w:top w:val="none" w:sz="0" w:space="0" w:color="auto"/>
                <w:left w:val="none" w:sz="0" w:space="0" w:color="auto"/>
                <w:bottom w:val="none" w:sz="0" w:space="0" w:color="auto"/>
                <w:right w:val="none" w:sz="0" w:space="0" w:color="auto"/>
              </w:divBdr>
              <w:divsChild>
                <w:div w:id="475730644">
                  <w:marLeft w:val="0"/>
                  <w:marRight w:val="0"/>
                  <w:marTop w:val="0"/>
                  <w:marBottom w:val="0"/>
                  <w:divBdr>
                    <w:top w:val="none" w:sz="0" w:space="0" w:color="auto"/>
                    <w:left w:val="none" w:sz="0" w:space="0" w:color="auto"/>
                    <w:bottom w:val="none" w:sz="0" w:space="0" w:color="auto"/>
                    <w:right w:val="none" w:sz="0" w:space="0" w:color="auto"/>
                  </w:divBdr>
                  <w:divsChild>
                    <w:div w:id="498807962">
                      <w:marLeft w:val="0"/>
                      <w:marRight w:val="0"/>
                      <w:marTop w:val="0"/>
                      <w:marBottom w:val="0"/>
                      <w:divBdr>
                        <w:top w:val="none" w:sz="0" w:space="0" w:color="auto"/>
                        <w:left w:val="none" w:sz="0" w:space="0" w:color="auto"/>
                        <w:bottom w:val="none" w:sz="0" w:space="0" w:color="auto"/>
                        <w:right w:val="none" w:sz="0" w:space="0" w:color="auto"/>
                      </w:divBdr>
                    </w:div>
                  </w:divsChild>
                </w:div>
                <w:div w:id="1639611039">
                  <w:marLeft w:val="0"/>
                  <w:marRight w:val="0"/>
                  <w:marTop w:val="0"/>
                  <w:marBottom w:val="0"/>
                  <w:divBdr>
                    <w:top w:val="none" w:sz="0" w:space="0" w:color="auto"/>
                    <w:left w:val="none" w:sz="0" w:space="0" w:color="auto"/>
                    <w:bottom w:val="none" w:sz="0" w:space="0" w:color="auto"/>
                    <w:right w:val="none" w:sz="0" w:space="0" w:color="auto"/>
                  </w:divBdr>
                  <w:divsChild>
                    <w:div w:id="1487360795">
                      <w:marLeft w:val="0"/>
                      <w:marRight w:val="0"/>
                      <w:marTop w:val="0"/>
                      <w:marBottom w:val="0"/>
                      <w:divBdr>
                        <w:top w:val="none" w:sz="0" w:space="0" w:color="auto"/>
                        <w:left w:val="none" w:sz="0" w:space="0" w:color="auto"/>
                        <w:bottom w:val="none" w:sz="0" w:space="0" w:color="auto"/>
                        <w:right w:val="none" w:sz="0" w:space="0" w:color="auto"/>
                      </w:divBdr>
                    </w:div>
                  </w:divsChild>
                </w:div>
                <w:div w:id="206991123">
                  <w:marLeft w:val="0"/>
                  <w:marRight w:val="0"/>
                  <w:marTop w:val="0"/>
                  <w:marBottom w:val="0"/>
                  <w:divBdr>
                    <w:top w:val="none" w:sz="0" w:space="0" w:color="auto"/>
                    <w:left w:val="none" w:sz="0" w:space="0" w:color="auto"/>
                    <w:bottom w:val="none" w:sz="0" w:space="0" w:color="auto"/>
                    <w:right w:val="none" w:sz="0" w:space="0" w:color="auto"/>
                  </w:divBdr>
                  <w:divsChild>
                    <w:div w:id="1689866873">
                      <w:marLeft w:val="0"/>
                      <w:marRight w:val="0"/>
                      <w:marTop w:val="0"/>
                      <w:marBottom w:val="0"/>
                      <w:divBdr>
                        <w:top w:val="none" w:sz="0" w:space="0" w:color="auto"/>
                        <w:left w:val="none" w:sz="0" w:space="0" w:color="auto"/>
                        <w:bottom w:val="none" w:sz="0" w:space="0" w:color="auto"/>
                        <w:right w:val="none" w:sz="0" w:space="0" w:color="auto"/>
                      </w:divBdr>
                    </w:div>
                  </w:divsChild>
                </w:div>
                <w:div w:id="1364093227">
                  <w:marLeft w:val="0"/>
                  <w:marRight w:val="0"/>
                  <w:marTop w:val="0"/>
                  <w:marBottom w:val="0"/>
                  <w:divBdr>
                    <w:top w:val="none" w:sz="0" w:space="0" w:color="auto"/>
                    <w:left w:val="none" w:sz="0" w:space="0" w:color="auto"/>
                    <w:bottom w:val="none" w:sz="0" w:space="0" w:color="auto"/>
                    <w:right w:val="none" w:sz="0" w:space="0" w:color="auto"/>
                  </w:divBdr>
                  <w:divsChild>
                    <w:div w:id="1219512564">
                      <w:marLeft w:val="0"/>
                      <w:marRight w:val="0"/>
                      <w:marTop w:val="0"/>
                      <w:marBottom w:val="0"/>
                      <w:divBdr>
                        <w:top w:val="none" w:sz="0" w:space="0" w:color="auto"/>
                        <w:left w:val="none" w:sz="0" w:space="0" w:color="auto"/>
                        <w:bottom w:val="none" w:sz="0" w:space="0" w:color="auto"/>
                        <w:right w:val="none" w:sz="0" w:space="0" w:color="auto"/>
                      </w:divBdr>
                    </w:div>
                  </w:divsChild>
                </w:div>
                <w:div w:id="1993558926">
                  <w:marLeft w:val="0"/>
                  <w:marRight w:val="0"/>
                  <w:marTop w:val="0"/>
                  <w:marBottom w:val="0"/>
                  <w:divBdr>
                    <w:top w:val="none" w:sz="0" w:space="0" w:color="auto"/>
                    <w:left w:val="none" w:sz="0" w:space="0" w:color="auto"/>
                    <w:bottom w:val="none" w:sz="0" w:space="0" w:color="auto"/>
                    <w:right w:val="none" w:sz="0" w:space="0" w:color="auto"/>
                  </w:divBdr>
                  <w:divsChild>
                    <w:div w:id="914559217">
                      <w:marLeft w:val="0"/>
                      <w:marRight w:val="0"/>
                      <w:marTop w:val="0"/>
                      <w:marBottom w:val="0"/>
                      <w:divBdr>
                        <w:top w:val="none" w:sz="0" w:space="0" w:color="auto"/>
                        <w:left w:val="none" w:sz="0" w:space="0" w:color="auto"/>
                        <w:bottom w:val="none" w:sz="0" w:space="0" w:color="auto"/>
                        <w:right w:val="none" w:sz="0" w:space="0" w:color="auto"/>
                      </w:divBdr>
                    </w:div>
                  </w:divsChild>
                </w:div>
                <w:div w:id="703167528">
                  <w:marLeft w:val="0"/>
                  <w:marRight w:val="0"/>
                  <w:marTop w:val="0"/>
                  <w:marBottom w:val="0"/>
                  <w:divBdr>
                    <w:top w:val="none" w:sz="0" w:space="0" w:color="auto"/>
                    <w:left w:val="none" w:sz="0" w:space="0" w:color="auto"/>
                    <w:bottom w:val="none" w:sz="0" w:space="0" w:color="auto"/>
                    <w:right w:val="none" w:sz="0" w:space="0" w:color="auto"/>
                  </w:divBdr>
                  <w:divsChild>
                    <w:div w:id="506212927">
                      <w:marLeft w:val="0"/>
                      <w:marRight w:val="0"/>
                      <w:marTop w:val="0"/>
                      <w:marBottom w:val="0"/>
                      <w:divBdr>
                        <w:top w:val="none" w:sz="0" w:space="0" w:color="auto"/>
                        <w:left w:val="none" w:sz="0" w:space="0" w:color="auto"/>
                        <w:bottom w:val="none" w:sz="0" w:space="0" w:color="auto"/>
                        <w:right w:val="none" w:sz="0" w:space="0" w:color="auto"/>
                      </w:divBdr>
                    </w:div>
                  </w:divsChild>
                </w:div>
                <w:div w:id="978875093">
                  <w:marLeft w:val="0"/>
                  <w:marRight w:val="0"/>
                  <w:marTop w:val="0"/>
                  <w:marBottom w:val="0"/>
                  <w:divBdr>
                    <w:top w:val="none" w:sz="0" w:space="0" w:color="auto"/>
                    <w:left w:val="none" w:sz="0" w:space="0" w:color="auto"/>
                    <w:bottom w:val="none" w:sz="0" w:space="0" w:color="auto"/>
                    <w:right w:val="none" w:sz="0" w:space="0" w:color="auto"/>
                  </w:divBdr>
                  <w:divsChild>
                    <w:div w:id="737899529">
                      <w:marLeft w:val="0"/>
                      <w:marRight w:val="0"/>
                      <w:marTop w:val="0"/>
                      <w:marBottom w:val="0"/>
                      <w:divBdr>
                        <w:top w:val="none" w:sz="0" w:space="0" w:color="auto"/>
                        <w:left w:val="none" w:sz="0" w:space="0" w:color="auto"/>
                        <w:bottom w:val="none" w:sz="0" w:space="0" w:color="auto"/>
                        <w:right w:val="none" w:sz="0" w:space="0" w:color="auto"/>
                      </w:divBdr>
                    </w:div>
                  </w:divsChild>
                </w:div>
                <w:div w:id="1940091638">
                  <w:marLeft w:val="0"/>
                  <w:marRight w:val="0"/>
                  <w:marTop w:val="0"/>
                  <w:marBottom w:val="0"/>
                  <w:divBdr>
                    <w:top w:val="none" w:sz="0" w:space="0" w:color="auto"/>
                    <w:left w:val="none" w:sz="0" w:space="0" w:color="auto"/>
                    <w:bottom w:val="none" w:sz="0" w:space="0" w:color="auto"/>
                    <w:right w:val="none" w:sz="0" w:space="0" w:color="auto"/>
                  </w:divBdr>
                  <w:divsChild>
                    <w:div w:id="1942374321">
                      <w:marLeft w:val="0"/>
                      <w:marRight w:val="0"/>
                      <w:marTop w:val="0"/>
                      <w:marBottom w:val="0"/>
                      <w:divBdr>
                        <w:top w:val="none" w:sz="0" w:space="0" w:color="auto"/>
                        <w:left w:val="none" w:sz="0" w:space="0" w:color="auto"/>
                        <w:bottom w:val="none" w:sz="0" w:space="0" w:color="auto"/>
                        <w:right w:val="none" w:sz="0" w:space="0" w:color="auto"/>
                      </w:divBdr>
                    </w:div>
                  </w:divsChild>
                </w:div>
                <w:div w:id="190724798">
                  <w:marLeft w:val="0"/>
                  <w:marRight w:val="0"/>
                  <w:marTop w:val="0"/>
                  <w:marBottom w:val="0"/>
                  <w:divBdr>
                    <w:top w:val="none" w:sz="0" w:space="0" w:color="auto"/>
                    <w:left w:val="none" w:sz="0" w:space="0" w:color="auto"/>
                    <w:bottom w:val="none" w:sz="0" w:space="0" w:color="auto"/>
                    <w:right w:val="none" w:sz="0" w:space="0" w:color="auto"/>
                  </w:divBdr>
                  <w:divsChild>
                    <w:div w:id="1667629914">
                      <w:marLeft w:val="0"/>
                      <w:marRight w:val="0"/>
                      <w:marTop w:val="0"/>
                      <w:marBottom w:val="0"/>
                      <w:divBdr>
                        <w:top w:val="none" w:sz="0" w:space="0" w:color="auto"/>
                        <w:left w:val="none" w:sz="0" w:space="0" w:color="auto"/>
                        <w:bottom w:val="none" w:sz="0" w:space="0" w:color="auto"/>
                        <w:right w:val="none" w:sz="0" w:space="0" w:color="auto"/>
                      </w:divBdr>
                    </w:div>
                  </w:divsChild>
                </w:div>
                <w:div w:id="1777748217">
                  <w:marLeft w:val="0"/>
                  <w:marRight w:val="0"/>
                  <w:marTop w:val="0"/>
                  <w:marBottom w:val="0"/>
                  <w:divBdr>
                    <w:top w:val="none" w:sz="0" w:space="0" w:color="auto"/>
                    <w:left w:val="none" w:sz="0" w:space="0" w:color="auto"/>
                    <w:bottom w:val="none" w:sz="0" w:space="0" w:color="auto"/>
                    <w:right w:val="none" w:sz="0" w:space="0" w:color="auto"/>
                  </w:divBdr>
                  <w:divsChild>
                    <w:div w:id="705103194">
                      <w:marLeft w:val="0"/>
                      <w:marRight w:val="0"/>
                      <w:marTop w:val="0"/>
                      <w:marBottom w:val="0"/>
                      <w:divBdr>
                        <w:top w:val="none" w:sz="0" w:space="0" w:color="auto"/>
                        <w:left w:val="none" w:sz="0" w:space="0" w:color="auto"/>
                        <w:bottom w:val="none" w:sz="0" w:space="0" w:color="auto"/>
                        <w:right w:val="none" w:sz="0" w:space="0" w:color="auto"/>
                      </w:divBdr>
                    </w:div>
                  </w:divsChild>
                </w:div>
                <w:div w:id="1959950260">
                  <w:marLeft w:val="0"/>
                  <w:marRight w:val="0"/>
                  <w:marTop w:val="0"/>
                  <w:marBottom w:val="0"/>
                  <w:divBdr>
                    <w:top w:val="none" w:sz="0" w:space="0" w:color="auto"/>
                    <w:left w:val="none" w:sz="0" w:space="0" w:color="auto"/>
                    <w:bottom w:val="none" w:sz="0" w:space="0" w:color="auto"/>
                    <w:right w:val="none" w:sz="0" w:space="0" w:color="auto"/>
                  </w:divBdr>
                  <w:divsChild>
                    <w:div w:id="323246620">
                      <w:marLeft w:val="0"/>
                      <w:marRight w:val="0"/>
                      <w:marTop w:val="0"/>
                      <w:marBottom w:val="0"/>
                      <w:divBdr>
                        <w:top w:val="none" w:sz="0" w:space="0" w:color="auto"/>
                        <w:left w:val="none" w:sz="0" w:space="0" w:color="auto"/>
                        <w:bottom w:val="none" w:sz="0" w:space="0" w:color="auto"/>
                        <w:right w:val="none" w:sz="0" w:space="0" w:color="auto"/>
                      </w:divBdr>
                    </w:div>
                  </w:divsChild>
                </w:div>
                <w:div w:id="429740003">
                  <w:marLeft w:val="0"/>
                  <w:marRight w:val="0"/>
                  <w:marTop w:val="0"/>
                  <w:marBottom w:val="0"/>
                  <w:divBdr>
                    <w:top w:val="none" w:sz="0" w:space="0" w:color="auto"/>
                    <w:left w:val="none" w:sz="0" w:space="0" w:color="auto"/>
                    <w:bottom w:val="none" w:sz="0" w:space="0" w:color="auto"/>
                    <w:right w:val="none" w:sz="0" w:space="0" w:color="auto"/>
                  </w:divBdr>
                  <w:divsChild>
                    <w:div w:id="1762406974">
                      <w:marLeft w:val="0"/>
                      <w:marRight w:val="0"/>
                      <w:marTop w:val="0"/>
                      <w:marBottom w:val="0"/>
                      <w:divBdr>
                        <w:top w:val="none" w:sz="0" w:space="0" w:color="auto"/>
                        <w:left w:val="none" w:sz="0" w:space="0" w:color="auto"/>
                        <w:bottom w:val="none" w:sz="0" w:space="0" w:color="auto"/>
                        <w:right w:val="none" w:sz="0" w:space="0" w:color="auto"/>
                      </w:divBdr>
                    </w:div>
                  </w:divsChild>
                </w:div>
                <w:div w:id="1189946071">
                  <w:marLeft w:val="0"/>
                  <w:marRight w:val="0"/>
                  <w:marTop w:val="0"/>
                  <w:marBottom w:val="0"/>
                  <w:divBdr>
                    <w:top w:val="none" w:sz="0" w:space="0" w:color="auto"/>
                    <w:left w:val="none" w:sz="0" w:space="0" w:color="auto"/>
                    <w:bottom w:val="none" w:sz="0" w:space="0" w:color="auto"/>
                    <w:right w:val="none" w:sz="0" w:space="0" w:color="auto"/>
                  </w:divBdr>
                  <w:divsChild>
                    <w:div w:id="1425541312">
                      <w:marLeft w:val="0"/>
                      <w:marRight w:val="0"/>
                      <w:marTop w:val="0"/>
                      <w:marBottom w:val="0"/>
                      <w:divBdr>
                        <w:top w:val="none" w:sz="0" w:space="0" w:color="auto"/>
                        <w:left w:val="none" w:sz="0" w:space="0" w:color="auto"/>
                        <w:bottom w:val="none" w:sz="0" w:space="0" w:color="auto"/>
                        <w:right w:val="none" w:sz="0" w:space="0" w:color="auto"/>
                      </w:divBdr>
                    </w:div>
                  </w:divsChild>
                </w:div>
                <w:div w:id="1541092911">
                  <w:marLeft w:val="0"/>
                  <w:marRight w:val="0"/>
                  <w:marTop w:val="0"/>
                  <w:marBottom w:val="0"/>
                  <w:divBdr>
                    <w:top w:val="none" w:sz="0" w:space="0" w:color="auto"/>
                    <w:left w:val="none" w:sz="0" w:space="0" w:color="auto"/>
                    <w:bottom w:val="none" w:sz="0" w:space="0" w:color="auto"/>
                    <w:right w:val="none" w:sz="0" w:space="0" w:color="auto"/>
                  </w:divBdr>
                  <w:divsChild>
                    <w:div w:id="750933694">
                      <w:marLeft w:val="0"/>
                      <w:marRight w:val="0"/>
                      <w:marTop w:val="0"/>
                      <w:marBottom w:val="0"/>
                      <w:divBdr>
                        <w:top w:val="none" w:sz="0" w:space="0" w:color="auto"/>
                        <w:left w:val="none" w:sz="0" w:space="0" w:color="auto"/>
                        <w:bottom w:val="none" w:sz="0" w:space="0" w:color="auto"/>
                        <w:right w:val="none" w:sz="0" w:space="0" w:color="auto"/>
                      </w:divBdr>
                    </w:div>
                  </w:divsChild>
                </w:div>
                <w:div w:id="2000963747">
                  <w:marLeft w:val="0"/>
                  <w:marRight w:val="0"/>
                  <w:marTop w:val="0"/>
                  <w:marBottom w:val="0"/>
                  <w:divBdr>
                    <w:top w:val="none" w:sz="0" w:space="0" w:color="auto"/>
                    <w:left w:val="none" w:sz="0" w:space="0" w:color="auto"/>
                    <w:bottom w:val="none" w:sz="0" w:space="0" w:color="auto"/>
                    <w:right w:val="none" w:sz="0" w:space="0" w:color="auto"/>
                  </w:divBdr>
                  <w:divsChild>
                    <w:div w:id="795638232">
                      <w:marLeft w:val="0"/>
                      <w:marRight w:val="0"/>
                      <w:marTop w:val="0"/>
                      <w:marBottom w:val="0"/>
                      <w:divBdr>
                        <w:top w:val="none" w:sz="0" w:space="0" w:color="auto"/>
                        <w:left w:val="none" w:sz="0" w:space="0" w:color="auto"/>
                        <w:bottom w:val="none" w:sz="0" w:space="0" w:color="auto"/>
                        <w:right w:val="none" w:sz="0" w:space="0" w:color="auto"/>
                      </w:divBdr>
                    </w:div>
                  </w:divsChild>
                </w:div>
                <w:div w:id="2078160967">
                  <w:marLeft w:val="0"/>
                  <w:marRight w:val="0"/>
                  <w:marTop w:val="0"/>
                  <w:marBottom w:val="0"/>
                  <w:divBdr>
                    <w:top w:val="none" w:sz="0" w:space="0" w:color="auto"/>
                    <w:left w:val="none" w:sz="0" w:space="0" w:color="auto"/>
                    <w:bottom w:val="none" w:sz="0" w:space="0" w:color="auto"/>
                    <w:right w:val="none" w:sz="0" w:space="0" w:color="auto"/>
                  </w:divBdr>
                  <w:divsChild>
                    <w:div w:id="822741963">
                      <w:marLeft w:val="0"/>
                      <w:marRight w:val="0"/>
                      <w:marTop w:val="0"/>
                      <w:marBottom w:val="0"/>
                      <w:divBdr>
                        <w:top w:val="none" w:sz="0" w:space="0" w:color="auto"/>
                        <w:left w:val="none" w:sz="0" w:space="0" w:color="auto"/>
                        <w:bottom w:val="none" w:sz="0" w:space="0" w:color="auto"/>
                        <w:right w:val="none" w:sz="0" w:space="0" w:color="auto"/>
                      </w:divBdr>
                    </w:div>
                  </w:divsChild>
                </w:div>
                <w:div w:id="1976629">
                  <w:marLeft w:val="0"/>
                  <w:marRight w:val="0"/>
                  <w:marTop w:val="0"/>
                  <w:marBottom w:val="0"/>
                  <w:divBdr>
                    <w:top w:val="none" w:sz="0" w:space="0" w:color="auto"/>
                    <w:left w:val="none" w:sz="0" w:space="0" w:color="auto"/>
                    <w:bottom w:val="none" w:sz="0" w:space="0" w:color="auto"/>
                    <w:right w:val="none" w:sz="0" w:space="0" w:color="auto"/>
                  </w:divBdr>
                  <w:divsChild>
                    <w:div w:id="43649969">
                      <w:marLeft w:val="0"/>
                      <w:marRight w:val="0"/>
                      <w:marTop w:val="0"/>
                      <w:marBottom w:val="0"/>
                      <w:divBdr>
                        <w:top w:val="none" w:sz="0" w:space="0" w:color="auto"/>
                        <w:left w:val="none" w:sz="0" w:space="0" w:color="auto"/>
                        <w:bottom w:val="none" w:sz="0" w:space="0" w:color="auto"/>
                        <w:right w:val="none" w:sz="0" w:space="0" w:color="auto"/>
                      </w:divBdr>
                    </w:div>
                  </w:divsChild>
                </w:div>
                <w:div w:id="1039361634">
                  <w:marLeft w:val="0"/>
                  <w:marRight w:val="0"/>
                  <w:marTop w:val="0"/>
                  <w:marBottom w:val="0"/>
                  <w:divBdr>
                    <w:top w:val="none" w:sz="0" w:space="0" w:color="auto"/>
                    <w:left w:val="none" w:sz="0" w:space="0" w:color="auto"/>
                    <w:bottom w:val="none" w:sz="0" w:space="0" w:color="auto"/>
                    <w:right w:val="none" w:sz="0" w:space="0" w:color="auto"/>
                  </w:divBdr>
                  <w:divsChild>
                    <w:div w:id="16947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700031">
      <w:bodyDiv w:val="1"/>
      <w:marLeft w:val="0"/>
      <w:marRight w:val="0"/>
      <w:marTop w:val="0"/>
      <w:marBottom w:val="0"/>
      <w:divBdr>
        <w:top w:val="none" w:sz="0" w:space="0" w:color="auto"/>
        <w:left w:val="none" w:sz="0" w:space="0" w:color="auto"/>
        <w:bottom w:val="none" w:sz="0" w:space="0" w:color="auto"/>
        <w:right w:val="none" w:sz="0" w:space="0" w:color="auto"/>
      </w:divBdr>
    </w:div>
    <w:div w:id="138243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yoursay.mvcc.vic.gov.au/da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rmstrong@mvcc.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el://23%2f328748?db=MV&amp;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ntenterprise\Templates\MVCC%20Office%20Templates\MVCC%20Style%20S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89e0a4c-3a9b-4527-adc9-6e57fc8458da">
      <Terms xmlns="http://schemas.microsoft.com/office/infopath/2007/PartnerControls"/>
    </lcf76f155ced4ddcb4097134ff3c332f>
    <TaxCatchAll xmlns="4d44862d-b2bf-4036-9fce-5bfa40905da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EF19F3D2BED4686280C5254AA9F4F" ma:contentTypeVersion="12" ma:contentTypeDescription="Create a new document." ma:contentTypeScope="" ma:versionID="2ffb68077c57c9b290dd36a0c212bc04">
  <xsd:schema xmlns:xsd="http://www.w3.org/2001/XMLSchema" xmlns:xs="http://www.w3.org/2001/XMLSchema" xmlns:p="http://schemas.microsoft.com/office/2006/metadata/properties" xmlns:ns2="489e0a4c-3a9b-4527-adc9-6e57fc8458da" xmlns:ns3="4d44862d-b2bf-4036-9fce-5bfa40905dab" targetNamespace="http://schemas.microsoft.com/office/2006/metadata/properties" ma:root="true" ma:fieldsID="1ad2aa7b9f79c159d6648ab0c3a85958" ns2:_="" ns3:_="">
    <xsd:import namespace="489e0a4c-3a9b-4527-adc9-6e57fc8458da"/>
    <xsd:import namespace="4d44862d-b2bf-4036-9fce-5bfa40905d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e0a4c-3a9b-4527-adc9-6e57fc8458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02db6b-5909-458d-bd80-8c669a2939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44862d-b2bf-4036-9fce-5bfa40905d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cd7b3de-b014-460b-bbcc-5f052a20a4fe}" ma:internalName="TaxCatchAll" ma:showField="CatchAllData" ma:web="4d44862d-b2bf-4036-9fce-5bfa40905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82C51-1F8A-476E-9532-7D35BA5F50F6}">
  <ds:schemaRefs>
    <ds:schemaRef ds:uri="http://schemas.openxmlformats.org/officeDocument/2006/bibliography"/>
  </ds:schemaRefs>
</ds:datastoreItem>
</file>

<file path=customXml/itemProps2.xml><?xml version="1.0" encoding="utf-8"?>
<ds:datastoreItem xmlns:ds="http://schemas.openxmlformats.org/officeDocument/2006/customXml" ds:itemID="{CE73ABD1-A536-46A5-9C93-C11893AA1D42}">
  <ds:schemaRefs>
    <ds:schemaRef ds:uri="http://schemas.microsoft.com/office/2006/metadata/properties"/>
    <ds:schemaRef ds:uri="http://schemas.microsoft.com/office/infopath/2007/PartnerControls"/>
    <ds:schemaRef ds:uri="489e0a4c-3a9b-4527-adc9-6e57fc8458da"/>
    <ds:schemaRef ds:uri="4d44862d-b2bf-4036-9fce-5bfa40905dab"/>
  </ds:schemaRefs>
</ds:datastoreItem>
</file>

<file path=customXml/itemProps3.xml><?xml version="1.0" encoding="utf-8"?>
<ds:datastoreItem xmlns:ds="http://schemas.openxmlformats.org/officeDocument/2006/customXml" ds:itemID="{CFAF48E1-3A67-4F3B-B302-14354AEE5474}">
  <ds:schemaRefs>
    <ds:schemaRef ds:uri="http://schemas.microsoft.com/sharepoint/v3/contenttype/forms"/>
  </ds:schemaRefs>
</ds:datastoreItem>
</file>

<file path=customXml/itemProps4.xml><?xml version="1.0" encoding="utf-8"?>
<ds:datastoreItem xmlns:ds="http://schemas.openxmlformats.org/officeDocument/2006/customXml" ds:itemID="{46E9D284-A04C-4864-BACE-E86AFB7FF5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e0a4c-3a9b-4527-adc9-6e57fc8458da"/>
    <ds:schemaRef ds:uri="4d44862d-b2bf-4036-9fce-5bfa4090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MVCC Style Set Template</Template>
  <TotalTime>0</TotalTime>
  <Pages>7</Pages>
  <Words>1712</Words>
  <Characters>9765</Characters>
  <Application>Microsoft Office Word</Application>
  <DocSecurity>4</DocSecurity>
  <Lines>81</Lines>
  <Paragraphs>22</Paragraphs>
  <ScaleCrop>false</ScaleCrop>
  <Company>Moonee Valley City Council</Company>
  <LinksUpToDate>false</LinksUpToDate>
  <CharactersWithSpaces>11455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 Tsalikis</dc:creator>
  <cp:lastModifiedBy>Jess Buchanan</cp:lastModifiedBy>
  <cp:revision>2</cp:revision>
  <dcterms:created xsi:type="dcterms:W3CDTF">2023-10-18T03:48:00Z</dcterms:created>
  <dcterms:modified xsi:type="dcterms:W3CDTF">2023-10-18T03:48:00Z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0x01010051EEF19F3D2BED4686280C5254AA9F4F</vt:lpwstr>
  </property>
  <property fmtid="{D5CDD505-2E9C-101B-9397-08002B2CF9AE}" pid="3" name="MediaServiceImageTags">
    <vt:lpwstr/>
  </property>
</Properties>
</file>